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60" w:rsidRPr="00624560" w:rsidRDefault="00624560" w:rsidP="00624560">
      <w:pPr>
        <w:jc w:val="center"/>
        <w:rPr>
          <w:rFonts w:ascii="Times New Roman" w:hAnsi="Times New Roman" w:cs="Times New Roman"/>
          <w:b/>
          <w:sz w:val="28"/>
          <w:szCs w:val="28"/>
        </w:rPr>
      </w:pPr>
      <w:r w:rsidRPr="00624560">
        <w:rPr>
          <w:rFonts w:ascii="Times New Roman" w:hAnsi="Times New Roman" w:cs="Times New Roman"/>
          <w:b/>
          <w:sz w:val="28"/>
          <w:szCs w:val="28"/>
        </w:rPr>
        <w:t>SUMÁRIO</w:t>
      </w:r>
    </w:p>
    <w:p w:rsidR="00624560" w:rsidRDefault="00624560">
      <w:pPr>
        <w:pStyle w:val="Sumrio1"/>
        <w:rPr>
          <w:rFonts w:ascii="Times New Roman" w:hAnsi="Times New Roman" w:cs="Times New Roman"/>
        </w:rPr>
      </w:pPr>
    </w:p>
    <w:p w:rsidR="00624560" w:rsidRPr="007D213B" w:rsidRDefault="00624560" w:rsidP="00624560">
      <w:pPr>
        <w:rPr>
          <w:rFonts w:ascii="Times New Roman" w:hAnsi="Times New Roman" w:cs="Times New Roman"/>
          <w:sz w:val="24"/>
          <w:szCs w:val="24"/>
        </w:rPr>
      </w:pPr>
    </w:p>
    <w:p w:rsidR="00C6635D" w:rsidRPr="00C6635D" w:rsidRDefault="009844E8">
      <w:pPr>
        <w:pStyle w:val="Sumrio1"/>
        <w:rPr>
          <w:rFonts w:ascii="Times New Roman" w:eastAsiaTheme="minorEastAsia" w:hAnsi="Times New Roman" w:cs="Times New Roman"/>
          <w:b w:val="0"/>
          <w:bCs w:val="0"/>
          <w:caps w:val="0"/>
          <w:noProof/>
          <w:sz w:val="24"/>
          <w:szCs w:val="24"/>
          <w:lang w:eastAsia="pt-BR"/>
        </w:rPr>
      </w:pPr>
      <w:r w:rsidRPr="00C6635D">
        <w:rPr>
          <w:rFonts w:ascii="Times New Roman" w:hAnsi="Times New Roman" w:cs="Times New Roman"/>
          <w:sz w:val="24"/>
          <w:szCs w:val="24"/>
        </w:rPr>
        <w:fldChar w:fldCharType="begin"/>
      </w:r>
      <w:r w:rsidR="004E2D0A" w:rsidRPr="00C6635D">
        <w:rPr>
          <w:rFonts w:ascii="Times New Roman" w:hAnsi="Times New Roman" w:cs="Times New Roman"/>
          <w:sz w:val="24"/>
          <w:szCs w:val="24"/>
        </w:rPr>
        <w:instrText xml:space="preserve"> TOC \o "1-3" \h \z \u </w:instrText>
      </w:r>
      <w:r w:rsidRPr="00C6635D">
        <w:rPr>
          <w:rFonts w:ascii="Times New Roman" w:hAnsi="Times New Roman" w:cs="Times New Roman"/>
          <w:sz w:val="24"/>
          <w:szCs w:val="24"/>
        </w:rPr>
        <w:fldChar w:fldCharType="separate"/>
      </w:r>
      <w:hyperlink w:anchor="_Toc460851764" w:history="1">
        <w:r w:rsidR="00C6635D" w:rsidRPr="00C6635D">
          <w:rPr>
            <w:rStyle w:val="Hyperlink"/>
            <w:rFonts w:ascii="Times New Roman" w:hAnsi="Times New Roman" w:cs="Times New Roman"/>
            <w:noProof/>
            <w:sz w:val="24"/>
            <w:szCs w:val="24"/>
          </w:rPr>
          <w:t>1.</w:t>
        </w:r>
        <w:r w:rsidR="00C6635D" w:rsidRPr="00C6635D">
          <w:rPr>
            <w:rFonts w:ascii="Times New Roman" w:eastAsiaTheme="minorEastAsia" w:hAnsi="Times New Roman" w:cs="Times New Roman"/>
            <w:b w:val="0"/>
            <w:bCs w:val="0"/>
            <w:caps w:val="0"/>
            <w:noProof/>
            <w:sz w:val="24"/>
            <w:szCs w:val="24"/>
            <w:lang w:eastAsia="pt-BR"/>
          </w:rPr>
          <w:tab/>
        </w:r>
        <w:r w:rsidR="00C6635D" w:rsidRPr="00C6635D">
          <w:rPr>
            <w:rStyle w:val="Hyperlink"/>
            <w:rFonts w:ascii="Times New Roman" w:hAnsi="Times New Roman" w:cs="Times New Roman"/>
            <w:noProof/>
            <w:sz w:val="24"/>
            <w:szCs w:val="24"/>
          </w:rPr>
          <w:t>INTRODUÇÃO</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_Toc460851764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9</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65" w:history="1">
        <w:r w:rsidR="00C6635D" w:rsidRPr="00C6635D">
          <w:rPr>
            <w:rStyle w:val="Hyperlink"/>
            <w:rFonts w:ascii="Times New Roman" w:hAnsi="Times New Roman" w:cs="Times New Roman"/>
            <w:b/>
            <w:noProof/>
            <w:sz w:val="24"/>
            <w:szCs w:val="24"/>
          </w:rPr>
          <w:t>1.1.</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Justificativa</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_Toc460851765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9</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66" w:history="1">
        <w:r w:rsidR="00C6635D" w:rsidRPr="00C6635D">
          <w:rPr>
            <w:rStyle w:val="Hyperlink"/>
            <w:rFonts w:ascii="Times New Roman" w:hAnsi="Times New Roman" w:cs="Times New Roman"/>
            <w:b/>
            <w:noProof/>
            <w:sz w:val="24"/>
            <w:szCs w:val="24"/>
          </w:rPr>
          <w:t>1.2.</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Fundamentação Teórica</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_Toc460851766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9</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67" w:history="1">
        <w:r w:rsidR="00C6635D" w:rsidRPr="00C6635D">
          <w:rPr>
            <w:rStyle w:val="Hyperlink"/>
            <w:rFonts w:ascii="Times New Roman" w:hAnsi="Times New Roman" w:cs="Times New Roman"/>
            <w:b/>
            <w:noProof/>
            <w:sz w:val="24"/>
            <w:szCs w:val="24"/>
          </w:rPr>
          <w:t>1.3.</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Situação Problema</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_Toc460851767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10</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68" w:history="1">
        <w:r w:rsidR="00C6635D" w:rsidRPr="00C6635D">
          <w:rPr>
            <w:rStyle w:val="Hyperlink"/>
            <w:rFonts w:ascii="Times New Roman" w:hAnsi="Times New Roman" w:cs="Times New Roman"/>
            <w:b/>
            <w:noProof/>
            <w:sz w:val="24"/>
            <w:szCs w:val="24"/>
          </w:rPr>
          <w:t>1.4.</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Hipótese</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_Toc460851768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11</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69" w:history="1">
        <w:r w:rsidR="00C6635D" w:rsidRPr="00C6635D">
          <w:rPr>
            <w:rStyle w:val="Hyperlink"/>
            <w:rFonts w:ascii="Times New Roman" w:hAnsi="Times New Roman" w:cs="Times New Roman"/>
            <w:b/>
            <w:noProof/>
            <w:sz w:val="24"/>
            <w:szCs w:val="24"/>
          </w:rPr>
          <w:t>1.5.</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Objetivos</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_Toc460851769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11</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1"/>
        <w:rPr>
          <w:rFonts w:ascii="Times New Roman" w:eastAsiaTheme="minorEastAsia" w:hAnsi="Times New Roman" w:cs="Times New Roman"/>
          <w:b w:val="0"/>
          <w:bCs w:val="0"/>
          <w:caps w:val="0"/>
          <w:noProof/>
          <w:sz w:val="24"/>
          <w:szCs w:val="24"/>
          <w:lang w:eastAsia="pt-BR"/>
        </w:rPr>
      </w:pPr>
      <w:hyperlink w:anchor="_Toc460851770" w:history="1">
        <w:r w:rsidR="00C6635D" w:rsidRPr="00C6635D">
          <w:rPr>
            <w:rStyle w:val="Hyperlink"/>
            <w:rFonts w:ascii="Times New Roman" w:hAnsi="Times New Roman" w:cs="Times New Roman"/>
            <w:noProof/>
            <w:sz w:val="24"/>
            <w:szCs w:val="24"/>
          </w:rPr>
          <w:t>2.</w:t>
        </w:r>
        <w:r w:rsidR="00C6635D" w:rsidRPr="00C6635D">
          <w:rPr>
            <w:rFonts w:ascii="Times New Roman" w:eastAsiaTheme="minorEastAsia" w:hAnsi="Times New Roman" w:cs="Times New Roman"/>
            <w:b w:val="0"/>
            <w:bCs w:val="0"/>
            <w:caps w:val="0"/>
            <w:noProof/>
            <w:sz w:val="24"/>
            <w:szCs w:val="24"/>
            <w:lang w:eastAsia="pt-BR"/>
          </w:rPr>
          <w:tab/>
        </w:r>
        <w:r w:rsidR="00C6635D" w:rsidRPr="00C6635D">
          <w:rPr>
            <w:rStyle w:val="Hyperlink"/>
            <w:rFonts w:ascii="Times New Roman" w:hAnsi="Times New Roman" w:cs="Times New Roman"/>
            <w:noProof/>
            <w:sz w:val="24"/>
            <w:szCs w:val="24"/>
          </w:rPr>
          <w:t>METODOLOGIA</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_Toc460851770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12</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1"/>
        <w:rPr>
          <w:rFonts w:ascii="Times New Roman" w:eastAsiaTheme="minorEastAsia" w:hAnsi="Times New Roman" w:cs="Times New Roman"/>
          <w:b w:val="0"/>
          <w:bCs w:val="0"/>
          <w:caps w:val="0"/>
          <w:noProof/>
          <w:sz w:val="24"/>
          <w:szCs w:val="24"/>
          <w:lang w:eastAsia="pt-BR"/>
        </w:rPr>
      </w:pPr>
      <w:hyperlink w:anchor="_Toc460851771" w:history="1">
        <w:r w:rsidR="00C6635D" w:rsidRPr="00C6635D">
          <w:rPr>
            <w:rStyle w:val="Hyperlink"/>
            <w:rFonts w:ascii="Times New Roman" w:hAnsi="Times New Roman" w:cs="Times New Roman"/>
            <w:noProof/>
            <w:sz w:val="24"/>
            <w:szCs w:val="24"/>
          </w:rPr>
          <w:t>3.</w:t>
        </w:r>
        <w:r w:rsidR="00C6635D" w:rsidRPr="00C6635D">
          <w:rPr>
            <w:rFonts w:ascii="Times New Roman" w:eastAsiaTheme="minorEastAsia" w:hAnsi="Times New Roman" w:cs="Times New Roman"/>
            <w:b w:val="0"/>
            <w:bCs w:val="0"/>
            <w:caps w:val="0"/>
            <w:noProof/>
            <w:sz w:val="24"/>
            <w:szCs w:val="24"/>
            <w:lang w:eastAsia="pt-BR"/>
          </w:rPr>
          <w:tab/>
        </w:r>
        <w:r w:rsidR="00C6635D" w:rsidRPr="00C6635D">
          <w:rPr>
            <w:rStyle w:val="Hyperlink"/>
            <w:rFonts w:ascii="Times New Roman" w:hAnsi="Times New Roman" w:cs="Times New Roman"/>
            <w:noProof/>
            <w:sz w:val="24"/>
            <w:szCs w:val="24"/>
          </w:rPr>
          <w:t>PESQUISA BIBLIOGRÁFICA E DISCUSSÃO</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_Toc460851771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13</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72" w:history="1">
        <w:r w:rsidR="00C6635D" w:rsidRPr="00C6635D">
          <w:rPr>
            <w:rStyle w:val="Hyperlink"/>
            <w:rFonts w:ascii="Times New Roman" w:hAnsi="Times New Roman" w:cs="Times New Roman"/>
            <w:b/>
            <w:noProof/>
            <w:sz w:val="24"/>
            <w:szCs w:val="24"/>
          </w:rPr>
          <w:t>3.1.</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Os Botões de Napoleão</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_Toc460851772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13</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right" w:leader="dot" w:pos="8494"/>
        </w:tabs>
        <w:rPr>
          <w:rFonts w:ascii="Times New Roman" w:eastAsiaTheme="minorEastAsia" w:hAnsi="Times New Roman" w:cs="Times New Roman"/>
          <w:smallCaps w:val="0"/>
          <w:noProof/>
          <w:sz w:val="24"/>
          <w:szCs w:val="24"/>
          <w:lang w:eastAsia="pt-BR"/>
        </w:rPr>
      </w:pPr>
      <w:hyperlink w:anchor="_Toc460851775" w:history="1">
        <w:r w:rsidR="00C6635D" w:rsidRPr="00C6635D">
          <w:rPr>
            <w:rStyle w:val="Hyperlink"/>
            <w:rFonts w:ascii="Times New Roman" w:hAnsi="Times New Roman" w:cs="Times New Roman"/>
            <w:b/>
            <w:noProof/>
            <w:sz w:val="24"/>
            <w:szCs w:val="24"/>
          </w:rPr>
          <w:t xml:space="preserve">3.2. </w:t>
        </w:r>
        <w:r w:rsidR="00C6635D">
          <w:rPr>
            <w:rStyle w:val="Hyperlink"/>
            <w:rFonts w:ascii="Times New Roman" w:hAnsi="Times New Roman" w:cs="Times New Roman"/>
            <w:b/>
            <w:noProof/>
            <w:sz w:val="24"/>
            <w:szCs w:val="24"/>
          </w:rPr>
          <w:t xml:space="preserve">     </w:t>
        </w:r>
        <w:r w:rsidR="00C6635D" w:rsidRPr="00C6635D">
          <w:rPr>
            <w:rStyle w:val="Hyperlink"/>
            <w:rFonts w:ascii="Times New Roman" w:hAnsi="Times New Roman" w:cs="Times New Roman"/>
            <w:b/>
            <w:noProof/>
            <w:sz w:val="24"/>
            <w:szCs w:val="24"/>
          </w:rPr>
          <w:t>Compostos Nitrados</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_Toc460851775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14</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76" w:history="1">
        <w:r w:rsidR="00C6635D" w:rsidRPr="00C6635D">
          <w:rPr>
            <w:rStyle w:val="Hyperlink"/>
            <w:rFonts w:ascii="Times New Roman" w:hAnsi="Times New Roman" w:cs="Times New Roman"/>
            <w:b/>
            <w:noProof/>
            <w:sz w:val="24"/>
            <w:szCs w:val="24"/>
          </w:rPr>
          <w:t>3.3.</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Glicose</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_Toc460851776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17</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77" w:history="1">
        <w:r w:rsidR="00C6635D" w:rsidRPr="00C6635D">
          <w:rPr>
            <w:rStyle w:val="Hyperlink"/>
            <w:rFonts w:ascii="Times New Roman" w:hAnsi="Times New Roman" w:cs="Times New Roman"/>
            <w:b/>
            <w:noProof/>
            <w:sz w:val="24"/>
            <w:szCs w:val="24"/>
          </w:rPr>
          <w:t>3.4.</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Ácido Ascórbico</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_Toc460851777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21</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78" w:history="1">
        <w:r w:rsidR="00C6635D" w:rsidRPr="00C6635D">
          <w:rPr>
            <w:rStyle w:val="Hyperlink"/>
            <w:rFonts w:ascii="Times New Roman" w:hAnsi="Times New Roman" w:cs="Times New Roman"/>
            <w:b/>
            <w:noProof/>
            <w:sz w:val="24"/>
            <w:szCs w:val="24"/>
          </w:rPr>
          <w:t>3.5.</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Compostos Clorocarbônicos</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_Toc460851778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23</w:t>
        </w:r>
        <w:r w:rsidR="00C6635D" w:rsidRPr="00C6635D">
          <w:rPr>
            <w:rFonts w:ascii="Times New Roman" w:hAnsi="Times New Roman" w:cs="Times New Roman"/>
            <w:noProof/>
            <w:webHidden/>
            <w:sz w:val="24"/>
            <w:szCs w:val="24"/>
          </w:rPr>
          <w:fldChar w:fldCharType="end"/>
        </w:r>
      </w:hyperlink>
    </w:p>
    <w:p w:rsidR="00C6635D" w:rsidRPr="00C6635D" w:rsidRDefault="00DC71DD" w:rsidP="00C6635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79" w:history="1">
        <w:r w:rsidR="00C6635D" w:rsidRPr="00C6635D">
          <w:rPr>
            <w:rStyle w:val="Hyperlink"/>
            <w:rFonts w:ascii="Times New Roman" w:hAnsi="Times New Roman" w:cs="Times New Roman"/>
            <w:b/>
            <w:noProof/>
            <w:sz w:val="24"/>
            <w:szCs w:val="24"/>
          </w:rPr>
          <w:t>3.6.</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Compósitos</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_Toc460851779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27</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2"/>
        <w:tabs>
          <w:tab w:val="left" w:pos="880"/>
          <w:tab w:val="right" w:leader="dot" w:pos="8494"/>
        </w:tabs>
        <w:rPr>
          <w:rFonts w:ascii="Times New Roman" w:eastAsiaTheme="minorEastAsia" w:hAnsi="Times New Roman" w:cs="Times New Roman"/>
          <w:smallCaps w:val="0"/>
          <w:noProof/>
          <w:sz w:val="24"/>
          <w:szCs w:val="24"/>
          <w:lang w:eastAsia="pt-BR"/>
        </w:rPr>
      </w:pPr>
      <w:hyperlink w:anchor="_Toc460851781" w:history="1">
        <w:r w:rsidR="00C6635D" w:rsidRPr="00C6635D">
          <w:rPr>
            <w:rStyle w:val="Hyperlink"/>
            <w:rFonts w:ascii="Times New Roman" w:hAnsi="Times New Roman" w:cs="Times New Roman"/>
            <w:b/>
            <w:noProof/>
            <w:sz w:val="24"/>
            <w:szCs w:val="24"/>
          </w:rPr>
          <w:t>3.7.</w:t>
        </w:r>
        <w:r w:rsidR="00C6635D" w:rsidRPr="00C6635D">
          <w:rPr>
            <w:rFonts w:ascii="Times New Roman" w:eastAsiaTheme="minorEastAsia" w:hAnsi="Times New Roman" w:cs="Times New Roman"/>
            <w:smallCaps w:val="0"/>
            <w:noProof/>
            <w:sz w:val="24"/>
            <w:szCs w:val="24"/>
            <w:lang w:eastAsia="pt-BR"/>
          </w:rPr>
          <w:tab/>
        </w:r>
        <w:r w:rsidR="00C6635D" w:rsidRPr="00C6635D">
          <w:rPr>
            <w:rStyle w:val="Hyperlink"/>
            <w:rFonts w:ascii="Times New Roman" w:hAnsi="Times New Roman" w:cs="Times New Roman"/>
            <w:b/>
            <w:noProof/>
            <w:sz w:val="24"/>
            <w:szCs w:val="24"/>
          </w:rPr>
          <w:t>Hidrazina</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_Toc460851781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31</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1"/>
        <w:rPr>
          <w:rFonts w:ascii="Times New Roman" w:eastAsiaTheme="minorEastAsia" w:hAnsi="Times New Roman" w:cs="Times New Roman"/>
          <w:b w:val="0"/>
          <w:bCs w:val="0"/>
          <w:caps w:val="0"/>
          <w:noProof/>
          <w:sz w:val="24"/>
          <w:szCs w:val="24"/>
          <w:lang w:eastAsia="pt-BR"/>
        </w:rPr>
      </w:pPr>
      <w:hyperlink w:anchor="_Toc460851782" w:history="1">
        <w:r w:rsidR="00C6635D" w:rsidRPr="00C6635D">
          <w:rPr>
            <w:rStyle w:val="Hyperlink"/>
            <w:rFonts w:ascii="Times New Roman" w:hAnsi="Times New Roman" w:cs="Times New Roman"/>
            <w:noProof/>
            <w:sz w:val="24"/>
            <w:szCs w:val="24"/>
          </w:rPr>
          <w:t>4.</w:t>
        </w:r>
        <w:r w:rsidR="00C6635D" w:rsidRPr="00C6635D">
          <w:rPr>
            <w:rFonts w:ascii="Times New Roman" w:eastAsiaTheme="minorEastAsia" w:hAnsi="Times New Roman" w:cs="Times New Roman"/>
            <w:b w:val="0"/>
            <w:bCs w:val="0"/>
            <w:caps w:val="0"/>
            <w:noProof/>
            <w:sz w:val="24"/>
            <w:szCs w:val="24"/>
            <w:lang w:eastAsia="pt-BR"/>
          </w:rPr>
          <w:tab/>
        </w:r>
        <w:r w:rsidR="00C6635D" w:rsidRPr="00C6635D">
          <w:rPr>
            <w:rStyle w:val="Hyperlink"/>
            <w:rFonts w:ascii="Times New Roman" w:hAnsi="Times New Roman" w:cs="Times New Roman"/>
            <w:noProof/>
            <w:sz w:val="24"/>
            <w:szCs w:val="24"/>
          </w:rPr>
          <w:t>CONCLUSÃO</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_Toc460851782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34</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1"/>
        <w:rPr>
          <w:rFonts w:ascii="Times New Roman" w:eastAsiaTheme="minorEastAsia" w:hAnsi="Times New Roman" w:cs="Times New Roman"/>
          <w:b w:val="0"/>
          <w:bCs w:val="0"/>
          <w:caps w:val="0"/>
          <w:noProof/>
          <w:sz w:val="24"/>
          <w:szCs w:val="24"/>
          <w:lang w:eastAsia="pt-BR"/>
        </w:rPr>
      </w:pPr>
      <w:hyperlink w:anchor="_Toc460851783" w:history="1">
        <w:r w:rsidR="00C6635D" w:rsidRPr="00C6635D">
          <w:rPr>
            <w:rStyle w:val="Hyperlink"/>
            <w:rFonts w:ascii="Times New Roman" w:hAnsi="Times New Roman" w:cs="Times New Roman"/>
            <w:noProof/>
            <w:sz w:val="24"/>
            <w:szCs w:val="24"/>
          </w:rPr>
          <w:t>REFERÊNCIAS</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_Toc460851783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35</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1"/>
        <w:rPr>
          <w:rFonts w:ascii="Times New Roman" w:eastAsiaTheme="minorEastAsia" w:hAnsi="Times New Roman" w:cs="Times New Roman"/>
          <w:b w:val="0"/>
          <w:bCs w:val="0"/>
          <w:caps w:val="0"/>
          <w:noProof/>
          <w:sz w:val="24"/>
          <w:szCs w:val="24"/>
          <w:lang w:eastAsia="pt-BR"/>
        </w:rPr>
      </w:pPr>
      <w:hyperlink w:anchor="_Toc460851784" w:history="1">
        <w:r w:rsidR="00C6635D" w:rsidRPr="00C6635D">
          <w:rPr>
            <w:rStyle w:val="Hyperlink"/>
            <w:rFonts w:ascii="Times New Roman" w:hAnsi="Times New Roman" w:cs="Times New Roman"/>
            <w:noProof/>
            <w:sz w:val="24"/>
            <w:szCs w:val="24"/>
          </w:rPr>
          <w:t>ANEXO A – Material Compósito no EMB170, avião fabricado pela empresa EMBRAER em São José dos Campos</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_Toc460851784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36</w:t>
        </w:r>
        <w:r w:rsidR="00C6635D" w:rsidRPr="00C6635D">
          <w:rPr>
            <w:rFonts w:ascii="Times New Roman" w:hAnsi="Times New Roman" w:cs="Times New Roman"/>
            <w:noProof/>
            <w:webHidden/>
            <w:sz w:val="24"/>
            <w:szCs w:val="24"/>
          </w:rPr>
          <w:fldChar w:fldCharType="end"/>
        </w:r>
      </w:hyperlink>
    </w:p>
    <w:p w:rsidR="00C6635D" w:rsidRPr="00C6635D" w:rsidRDefault="00DC71DD">
      <w:pPr>
        <w:pStyle w:val="Sumrio1"/>
        <w:rPr>
          <w:rFonts w:ascii="Times New Roman" w:eastAsiaTheme="minorEastAsia" w:hAnsi="Times New Roman" w:cs="Times New Roman"/>
          <w:b w:val="0"/>
          <w:bCs w:val="0"/>
          <w:caps w:val="0"/>
          <w:noProof/>
          <w:sz w:val="24"/>
          <w:szCs w:val="24"/>
          <w:lang w:eastAsia="pt-BR"/>
        </w:rPr>
      </w:pPr>
      <w:hyperlink w:anchor="_Toc460851786" w:history="1">
        <w:r w:rsidR="00C6635D" w:rsidRPr="00C6635D">
          <w:rPr>
            <w:rStyle w:val="Hyperlink"/>
            <w:rFonts w:ascii="Times New Roman" w:hAnsi="Times New Roman" w:cs="Times New Roman"/>
            <w:noProof/>
            <w:sz w:val="24"/>
            <w:szCs w:val="24"/>
          </w:rPr>
          <w:t>ANEXO B – Funcionamento de um foguete</w:t>
        </w:r>
        <w:r w:rsidR="00C6635D" w:rsidRPr="00C6635D">
          <w:rPr>
            <w:rFonts w:ascii="Times New Roman" w:hAnsi="Times New Roman" w:cs="Times New Roman"/>
            <w:noProof/>
            <w:webHidden/>
            <w:sz w:val="24"/>
            <w:szCs w:val="24"/>
          </w:rPr>
          <w:tab/>
        </w:r>
        <w:r w:rsidR="00C6635D" w:rsidRPr="00C6635D">
          <w:rPr>
            <w:rFonts w:ascii="Times New Roman" w:hAnsi="Times New Roman" w:cs="Times New Roman"/>
            <w:noProof/>
            <w:webHidden/>
            <w:sz w:val="24"/>
            <w:szCs w:val="24"/>
          </w:rPr>
          <w:fldChar w:fldCharType="begin"/>
        </w:r>
        <w:r w:rsidR="00C6635D" w:rsidRPr="00C6635D">
          <w:rPr>
            <w:rFonts w:ascii="Times New Roman" w:hAnsi="Times New Roman" w:cs="Times New Roman"/>
            <w:noProof/>
            <w:webHidden/>
            <w:sz w:val="24"/>
            <w:szCs w:val="24"/>
          </w:rPr>
          <w:instrText xml:space="preserve"> PAGEREF _Toc460851786 \h </w:instrText>
        </w:r>
        <w:r w:rsidR="00C6635D" w:rsidRPr="00C6635D">
          <w:rPr>
            <w:rFonts w:ascii="Times New Roman" w:hAnsi="Times New Roman" w:cs="Times New Roman"/>
            <w:noProof/>
            <w:webHidden/>
            <w:sz w:val="24"/>
            <w:szCs w:val="24"/>
          </w:rPr>
        </w:r>
        <w:r w:rsidR="00C6635D" w:rsidRPr="00C6635D">
          <w:rPr>
            <w:rFonts w:ascii="Times New Roman" w:hAnsi="Times New Roman" w:cs="Times New Roman"/>
            <w:noProof/>
            <w:webHidden/>
            <w:sz w:val="24"/>
            <w:szCs w:val="24"/>
          </w:rPr>
          <w:fldChar w:fldCharType="separate"/>
        </w:r>
        <w:r w:rsidR="007F4D2C">
          <w:rPr>
            <w:rFonts w:ascii="Times New Roman" w:hAnsi="Times New Roman" w:cs="Times New Roman"/>
            <w:noProof/>
            <w:webHidden/>
            <w:sz w:val="24"/>
            <w:szCs w:val="24"/>
          </w:rPr>
          <w:t>36</w:t>
        </w:r>
        <w:r w:rsidR="00C6635D" w:rsidRPr="00C6635D">
          <w:rPr>
            <w:rFonts w:ascii="Times New Roman" w:hAnsi="Times New Roman" w:cs="Times New Roman"/>
            <w:noProof/>
            <w:webHidden/>
            <w:sz w:val="24"/>
            <w:szCs w:val="24"/>
          </w:rPr>
          <w:fldChar w:fldCharType="end"/>
        </w:r>
      </w:hyperlink>
    </w:p>
    <w:p w:rsidR="000F0F63" w:rsidRPr="003864AB" w:rsidRDefault="009844E8">
      <w:pPr>
        <w:rPr>
          <w:rFonts w:ascii="Times New Roman" w:hAnsi="Times New Roman" w:cs="Times New Roman"/>
          <w:b/>
          <w:sz w:val="24"/>
          <w:szCs w:val="24"/>
        </w:rPr>
      </w:pPr>
      <w:r w:rsidRPr="00C6635D">
        <w:rPr>
          <w:rFonts w:ascii="Times New Roman" w:hAnsi="Times New Roman" w:cs="Times New Roman"/>
          <w:b/>
          <w:sz w:val="24"/>
          <w:szCs w:val="24"/>
        </w:rPr>
        <w:fldChar w:fldCharType="end"/>
      </w:r>
    </w:p>
    <w:p w:rsidR="000F0F63" w:rsidRDefault="000F0F63" w:rsidP="000F0F63">
      <w:r>
        <w:br w:type="page"/>
      </w:r>
    </w:p>
    <w:p w:rsidR="003C0D7A" w:rsidRDefault="003C0D7A" w:rsidP="003C0D7A">
      <w:pPr>
        <w:jc w:val="center"/>
        <w:rPr>
          <w:rFonts w:ascii="Times New Roman" w:hAnsi="Times New Roman" w:cs="Times New Roman"/>
          <w:b/>
          <w:sz w:val="28"/>
          <w:szCs w:val="28"/>
        </w:rPr>
      </w:pPr>
      <w:r>
        <w:rPr>
          <w:rFonts w:ascii="Times New Roman" w:hAnsi="Times New Roman" w:cs="Times New Roman"/>
          <w:b/>
          <w:sz w:val="28"/>
          <w:szCs w:val="28"/>
        </w:rPr>
        <w:lastRenderedPageBreak/>
        <w:t>SUMÁRIO DE FIGURAS</w:t>
      </w:r>
    </w:p>
    <w:p w:rsidR="007D213B" w:rsidRDefault="007D213B" w:rsidP="003C0D7A">
      <w:pPr>
        <w:jc w:val="center"/>
        <w:rPr>
          <w:rFonts w:ascii="Times New Roman" w:hAnsi="Times New Roman" w:cs="Times New Roman"/>
          <w:b/>
          <w:sz w:val="28"/>
          <w:szCs w:val="28"/>
        </w:rPr>
      </w:pPr>
    </w:p>
    <w:p w:rsidR="007D213B" w:rsidRPr="004A2BF8" w:rsidRDefault="007D213B" w:rsidP="003C0D7A">
      <w:pPr>
        <w:jc w:val="center"/>
        <w:rPr>
          <w:rFonts w:ascii="Times New Roman" w:hAnsi="Times New Roman" w:cs="Times New Roman"/>
          <w:b/>
          <w:sz w:val="28"/>
          <w:szCs w:val="28"/>
        </w:rPr>
      </w:pPr>
    </w:p>
    <w:p w:rsidR="00D47C56" w:rsidRPr="004A2BF8" w:rsidRDefault="009844E8" w:rsidP="001D677E">
      <w:pPr>
        <w:pStyle w:val="ndicedeilustraes"/>
        <w:tabs>
          <w:tab w:val="right" w:leader="dot" w:pos="8494"/>
        </w:tabs>
        <w:spacing w:line="480" w:lineRule="auto"/>
        <w:rPr>
          <w:rFonts w:ascii="Times New Roman" w:eastAsiaTheme="minorEastAsia" w:hAnsi="Times New Roman" w:cs="Times New Roman"/>
          <w:noProof/>
          <w:lang w:eastAsia="pt-BR"/>
        </w:rPr>
      </w:pPr>
      <w:r w:rsidRPr="004A2BF8">
        <w:rPr>
          <w:rFonts w:ascii="Times New Roman" w:hAnsi="Times New Roman" w:cs="Times New Roman"/>
          <w:b/>
          <w:sz w:val="32"/>
          <w:szCs w:val="28"/>
        </w:rPr>
        <w:fldChar w:fldCharType="begin"/>
      </w:r>
      <w:r w:rsidR="00D47C56" w:rsidRPr="004A2BF8">
        <w:rPr>
          <w:rFonts w:ascii="Times New Roman" w:hAnsi="Times New Roman" w:cs="Times New Roman"/>
          <w:b/>
          <w:sz w:val="32"/>
          <w:szCs w:val="28"/>
        </w:rPr>
        <w:instrText xml:space="preserve"> TOC \h \z \c "Figura" </w:instrText>
      </w:r>
      <w:r w:rsidRPr="004A2BF8">
        <w:rPr>
          <w:rFonts w:ascii="Times New Roman" w:hAnsi="Times New Roman" w:cs="Times New Roman"/>
          <w:b/>
          <w:sz w:val="32"/>
          <w:szCs w:val="28"/>
        </w:rPr>
        <w:fldChar w:fldCharType="separate"/>
      </w:r>
      <w:hyperlink r:id="rId8" w:anchor="_Toc458034759" w:history="1">
        <w:r w:rsidR="001D677E" w:rsidRPr="004A2BF8">
          <w:rPr>
            <w:rStyle w:val="Hyperlink"/>
            <w:rFonts w:ascii="Times New Roman" w:hAnsi="Times New Roman" w:cs="Times New Roman"/>
            <w:b/>
          </w:rPr>
          <w:t>FIGURA 1:</w:t>
        </w:r>
        <w:r w:rsidR="00D47C56" w:rsidRPr="004A2BF8">
          <w:rPr>
            <w:rStyle w:val="Hyperlink"/>
            <w:rFonts w:ascii="Times New Roman" w:hAnsi="Times New Roman" w:cs="Times New Roman"/>
          </w:rPr>
          <w:t xml:space="preserve"> Fórmula estrutural do </w:t>
        </w:r>
        <w:r w:rsidR="00502062" w:rsidRPr="004A2BF8">
          <w:rPr>
            <w:rStyle w:val="Hyperlink"/>
            <w:rFonts w:ascii="Times New Roman" w:hAnsi="Times New Roman" w:cs="Times New Roman"/>
          </w:rPr>
          <w:t>trinitrotolueno (</w:t>
        </w:r>
        <w:r w:rsidR="00D47C56" w:rsidRPr="004A2BF8">
          <w:rPr>
            <w:rStyle w:val="Hyperlink"/>
            <w:rFonts w:ascii="Times New Roman" w:hAnsi="Times New Roman" w:cs="Times New Roman"/>
          </w:rPr>
          <w:t>TNT</w:t>
        </w:r>
        <w:r w:rsidR="00502062" w:rsidRPr="004A2BF8">
          <w:rPr>
            <w:rStyle w:val="Hyperlink"/>
            <w:rFonts w:ascii="Times New Roman" w:hAnsi="Times New Roman" w:cs="Times New Roman"/>
          </w:rPr>
          <w:t>)</w:t>
        </w:r>
        <w:r w:rsidR="007E58FB" w:rsidRPr="004A2BF8">
          <w:rPr>
            <w:rStyle w:val="Hyperlink"/>
            <w:rFonts w:ascii="Times New Roman" w:hAnsi="Times New Roman" w:cs="Times New Roman"/>
            <w:webHidden/>
          </w:rPr>
          <w:t>..........................................................</w:t>
        </w:r>
        <w:r w:rsidR="00362DD8" w:rsidRPr="004A2BF8">
          <w:rPr>
            <w:rStyle w:val="Hyperlink"/>
            <w:rFonts w:ascii="Times New Roman" w:hAnsi="Times New Roman" w:cs="Times New Roman"/>
            <w:webHidden/>
          </w:rPr>
          <w:t>15</w:t>
        </w:r>
      </w:hyperlink>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r:id="rId9" w:anchor="_Toc458034760" w:history="1">
        <w:r w:rsidR="001D677E" w:rsidRPr="004A2BF8">
          <w:rPr>
            <w:rStyle w:val="Hyperlink"/>
            <w:rFonts w:ascii="Times New Roman" w:hAnsi="Times New Roman" w:cs="Times New Roman"/>
            <w:b/>
            <w:noProof/>
          </w:rPr>
          <w:t>FIGURA 2:</w:t>
        </w:r>
        <w:r w:rsidR="001D677E" w:rsidRPr="004A2BF8">
          <w:rPr>
            <w:rStyle w:val="Hyperlink"/>
            <w:rFonts w:ascii="Times New Roman" w:hAnsi="Times New Roman" w:cs="Times New Roman"/>
            <w:noProof/>
          </w:rPr>
          <w:t xml:space="preserve"> </w:t>
        </w:r>
        <w:r w:rsidR="00D47C56" w:rsidRPr="004A2BF8">
          <w:rPr>
            <w:rStyle w:val="Hyperlink"/>
            <w:rFonts w:ascii="Times New Roman" w:hAnsi="Times New Roman" w:cs="Times New Roman"/>
            <w:noProof/>
          </w:rPr>
          <w:t>Fórm</w:t>
        </w:r>
        <w:r w:rsidR="00502062" w:rsidRPr="004A2BF8">
          <w:rPr>
            <w:rStyle w:val="Hyperlink"/>
            <w:rFonts w:ascii="Times New Roman" w:hAnsi="Times New Roman" w:cs="Times New Roman"/>
            <w:noProof/>
          </w:rPr>
          <w:t>ula estrutural do ácido pícrico........................................................................</w:t>
        </w:r>
      </w:hyperlink>
      <w:r w:rsidR="0067337F" w:rsidRPr="004A2BF8">
        <w:rPr>
          <w:rFonts w:ascii="Times New Roman" w:hAnsi="Times New Roman" w:cs="Times New Roman"/>
        </w:rPr>
        <w:t>16</w:t>
      </w:r>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r:id="rId10" w:anchor="_Toc458034761" w:history="1">
        <w:r w:rsidR="001D677E" w:rsidRPr="004A2BF8">
          <w:rPr>
            <w:rStyle w:val="Hyperlink"/>
            <w:rFonts w:ascii="Times New Roman" w:hAnsi="Times New Roman" w:cs="Times New Roman"/>
            <w:b/>
            <w:noProof/>
          </w:rPr>
          <w:t>FIGURA 3:</w:t>
        </w:r>
        <w:r w:rsidR="001D677E" w:rsidRPr="004A2BF8">
          <w:rPr>
            <w:rStyle w:val="Hyperlink"/>
            <w:rFonts w:ascii="Times New Roman" w:hAnsi="Times New Roman" w:cs="Times New Roman"/>
            <w:noProof/>
          </w:rPr>
          <w:t xml:space="preserve"> </w:t>
        </w:r>
        <w:r w:rsidR="00D47C56" w:rsidRPr="004A2BF8">
          <w:rPr>
            <w:rStyle w:val="Hyperlink"/>
            <w:rFonts w:ascii="Times New Roman" w:hAnsi="Times New Roman" w:cs="Times New Roman"/>
            <w:noProof/>
          </w:rPr>
          <w:t xml:space="preserve">Fórmula estrutural </w:t>
        </w:r>
        <w:r w:rsidR="00502062" w:rsidRPr="004A2BF8">
          <w:rPr>
            <w:rStyle w:val="Hyperlink"/>
            <w:rFonts w:ascii="Times New Roman" w:hAnsi="Times New Roman" w:cs="Times New Roman"/>
            <w:noProof/>
          </w:rPr>
          <w:t>da glicose, frutose e galactose..................................................</w:t>
        </w:r>
      </w:hyperlink>
      <w:r w:rsidR="007E58FB" w:rsidRPr="004A2BF8">
        <w:rPr>
          <w:rFonts w:ascii="Times New Roman" w:hAnsi="Times New Roman" w:cs="Times New Roman"/>
          <w:noProof/>
        </w:rPr>
        <w:t>18</w:t>
      </w:r>
      <w:r w:rsidR="007E58FB" w:rsidRPr="004A2BF8">
        <w:rPr>
          <w:rFonts w:ascii="Times New Roman" w:eastAsiaTheme="minorEastAsia" w:hAnsi="Times New Roman" w:cs="Times New Roman"/>
          <w:noProof/>
          <w:lang w:eastAsia="pt-BR"/>
        </w:rPr>
        <w:t xml:space="preserve"> </w:t>
      </w:r>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w:anchor="_Toc458034762" w:history="1">
        <w:r w:rsidR="001D677E" w:rsidRPr="004A2BF8">
          <w:rPr>
            <w:rStyle w:val="Hyperlink"/>
            <w:rFonts w:ascii="Times New Roman" w:hAnsi="Times New Roman" w:cs="Times New Roman"/>
            <w:b/>
            <w:noProof/>
          </w:rPr>
          <w:t>FIGURA 4:</w:t>
        </w:r>
        <w:r w:rsidR="001D677E" w:rsidRPr="004A2BF8">
          <w:rPr>
            <w:rStyle w:val="Hyperlink"/>
            <w:rFonts w:ascii="Times New Roman" w:hAnsi="Times New Roman" w:cs="Times New Roman"/>
            <w:noProof/>
          </w:rPr>
          <w:t xml:space="preserve"> </w:t>
        </w:r>
        <w:r w:rsidR="00D47C56" w:rsidRPr="004A2BF8">
          <w:rPr>
            <w:rStyle w:val="Hyperlink"/>
            <w:rFonts w:ascii="Times New Roman" w:hAnsi="Times New Roman" w:cs="Times New Roman"/>
            <w:noProof/>
          </w:rPr>
          <w:t>Fórmul</w:t>
        </w:r>
        <w:r w:rsidR="00502062" w:rsidRPr="004A2BF8">
          <w:rPr>
            <w:rStyle w:val="Hyperlink"/>
            <w:rFonts w:ascii="Times New Roman" w:hAnsi="Times New Roman" w:cs="Times New Roman"/>
            <w:noProof/>
          </w:rPr>
          <w:t>a estrutural do ácido ascórbico...................................................................</w:t>
        </w:r>
        <w:r w:rsidR="00502062" w:rsidRPr="004A2BF8">
          <w:rPr>
            <w:rFonts w:ascii="Times New Roman" w:hAnsi="Times New Roman" w:cs="Times New Roman"/>
            <w:noProof/>
            <w:webHidden/>
          </w:rPr>
          <w:t>.</w:t>
        </w:r>
      </w:hyperlink>
      <w:r w:rsidR="0021153E" w:rsidRPr="004A2BF8">
        <w:rPr>
          <w:rFonts w:ascii="Times New Roman" w:hAnsi="Times New Roman" w:cs="Times New Roman"/>
        </w:rPr>
        <w:t>22</w:t>
      </w:r>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w:anchor="_Toc458034763" w:history="1">
        <w:r w:rsidR="001D677E" w:rsidRPr="004A2BF8">
          <w:rPr>
            <w:rStyle w:val="Hyperlink"/>
            <w:rFonts w:ascii="Times New Roman" w:hAnsi="Times New Roman" w:cs="Times New Roman"/>
            <w:b/>
            <w:noProof/>
          </w:rPr>
          <w:t>FIGURA 5:</w:t>
        </w:r>
        <w:r w:rsidR="001D677E" w:rsidRPr="004A2BF8">
          <w:rPr>
            <w:rStyle w:val="Hyperlink"/>
            <w:rFonts w:ascii="Times New Roman" w:hAnsi="Times New Roman" w:cs="Times New Roman"/>
            <w:noProof/>
          </w:rPr>
          <w:t xml:space="preserve"> </w:t>
        </w:r>
        <w:r w:rsidR="00D47C56" w:rsidRPr="004A2BF8">
          <w:rPr>
            <w:rStyle w:val="Hyperlink"/>
            <w:rFonts w:ascii="Times New Roman" w:hAnsi="Times New Roman" w:cs="Times New Roman"/>
            <w:noProof/>
          </w:rPr>
          <w:t xml:space="preserve">Decomposição do CFC liberando </w:t>
        </w:r>
        <w:r w:rsidR="00502062" w:rsidRPr="004A2BF8">
          <w:rPr>
            <w:rStyle w:val="Hyperlink"/>
            <w:rFonts w:ascii="Times New Roman" w:hAnsi="Times New Roman" w:cs="Times New Roman"/>
            <w:noProof/>
          </w:rPr>
          <w:t>cloro (</w:t>
        </w:r>
        <w:r w:rsidR="00D47C56" w:rsidRPr="004A2BF8">
          <w:rPr>
            <w:rStyle w:val="Hyperlink"/>
            <w:rFonts w:ascii="Times New Roman" w:hAnsi="Times New Roman" w:cs="Times New Roman"/>
            <w:noProof/>
          </w:rPr>
          <w:t>Cl</w:t>
        </w:r>
        <w:r w:rsidR="00502062" w:rsidRPr="004A2BF8">
          <w:rPr>
            <w:rStyle w:val="Hyperlink"/>
            <w:rFonts w:ascii="Times New Roman" w:hAnsi="Times New Roman" w:cs="Times New Roman"/>
            <w:noProof/>
          </w:rPr>
          <w:t>)..........................................................</w:t>
        </w:r>
        <w:r w:rsidR="007E58FB" w:rsidRPr="004A2BF8">
          <w:rPr>
            <w:rStyle w:val="Hyperlink"/>
            <w:rFonts w:ascii="Times New Roman" w:hAnsi="Times New Roman" w:cs="Times New Roman"/>
            <w:noProof/>
          </w:rPr>
          <w:t>.</w:t>
        </w:r>
        <w:r w:rsidR="007E58FB" w:rsidRPr="004A2BF8">
          <w:rPr>
            <w:rFonts w:ascii="Times New Roman" w:hAnsi="Times New Roman" w:cs="Times New Roman"/>
            <w:noProof/>
            <w:webHidden/>
          </w:rPr>
          <w:t>25</w:t>
        </w:r>
      </w:hyperlink>
      <w:r w:rsidR="007E58FB" w:rsidRPr="004A2BF8">
        <w:rPr>
          <w:rFonts w:ascii="Times New Roman" w:eastAsiaTheme="minorEastAsia" w:hAnsi="Times New Roman" w:cs="Times New Roman"/>
          <w:noProof/>
          <w:lang w:eastAsia="pt-BR"/>
        </w:rPr>
        <w:t xml:space="preserve"> </w:t>
      </w:r>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w:anchor="_Toc458034764" w:history="1">
        <w:r w:rsidR="001D677E" w:rsidRPr="004A2BF8">
          <w:rPr>
            <w:rStyle w:val="Hyperlink"/>
            <w:rFonts w:ascii="Times New Roman" w:hAnsi="Times New Roman" w:cs="Times New Roman"/>
            <w:b/>
            <w:noProof/>
          </w:rPr>
          <w:t>FIGURA 6:</w:t>
        </w:r>
        <w:r w:rsidR="001D677E" w:rsidRPr="004A2BF8">
          <w:rPr>
            <w:rStyle w:val="Hyperlink"/>
            <w:rFonts w:ascii="Times New Roman" w:hAnsi="Times New Roman" w:cs="Times New Roman"/>
            <w:noProof/>
          </w:rPr>
          <w:t xml:space="preserve"> </w:t>
        </w:r>
        <w:r w:rsidR="00D47C56" w:rsidRPr="004A2BF8">
          <w:rPr>
            <w:rStyle w:val="Hyperlink"/>
            <w:rFonts w:ascii="Times New Roman" w:hAnsi="Times New Roman" w:cs="Times New Roman"/>
            <w:noProof/>
          </w:rPr>
          <w:t>Destruição da camada de ozônio.</w:t>
        </w:r>
        <w:r w:rsidR="00D47C56" w:rsidRPr="004A2BF8">
          <w:rPr>
            <w:rFonts w:ascii="Times New Roman" w:hAnsi="Times New Roman" w:cs="Times New Roman"/>
            <w:noProof/>
            <w:webHidden/>
          </w:rPr>
          <w:tab/>
        </w:r>
        <w:r w:rsidR="007E58FB" w:rsidRPr="004A2BF8">
          <w:rPr>
            <w:rFonts w:ascii="Times New Roman" w:hAnsi="Times New Roman" w:cs="Times New Roman"/>
            <w:noProof/>
            <w:webHidden/>
          </w:rPr>
          <w:t>26</w:t>
        </w:r>
      </w:hyperlink>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r:id="rId11" w:anchor="_Toc458034765" w:history="1">
        <w:r w:rsidR="001D677E" w:rsidRPr="004A2BF8">
          <w:rPr>
            <w:rStyle w:val="Hyperlink"/>
            <w:rFonts w:ascii="Times New Roman" w:hAnsi="Times New Roman" w:cs="Times New Roman"/>
            <w:b/>
            <w:noProof/>
          </w:rPr>
          <w:t>FIGURA 7:</w:t>
        </w:r>
        <w:r w:rsidR="00502062" w:rsidRPr="004A2BF8">
          <w:rPr>
            <w:rStyle w:val="Hyperlink"/>
            <w:rFonts w:ascii="Times New Roman" w:hAnsi="Times New Roman" w:cs="Times New Roman"/>
            <w:noProof/>
          </w:rPr>
          <w:t xml:space="preserve"> Representação das</w:t>
        </w:r>
        <w:r w:rsidR="00D47C56" w:rsidRPr="004A2BF8">
          <w:rPr>
            <w:rStyle w:val="Hyperlink"/>
            <w:rFonts w:ascii="Times New Roman" w:hAnsi="Times New Roman" w:cs="Times New Roman"/>
            <w:noProof/>
          </w:rPr>
          <w:t xml:space="preserve"> fases de um compósito.</w:t>
        </w:r>
        <w:r w:rsidR="00D47C56" w:rsidRPr="004A2BF8">
          <w:rPr>
            <w:rFonts w:ascii="Times New Roman" w:hAnsi="Times New Roman" w:cs="Times New Roman"/>
            <w:noProof/>
            <w:webHidden/>
          </w:rPr>
          <w:tab/>
        </w:r>
        <w:r w:rsidR="007E58FB" w:rsidRPr="004A2BF8">
          <w:rPr>
            <w:rFonts w:ascii="Times New Roman" w:hAnsi="Times New Roman" w:cs="Times New Roman"/>
            <w:noProof/>
            <w:webHidden/>
          </w:rPr>
          <w:t>2</w:t>
        </w:r>
        <w:r w:rsidR="009844E8" w:rsidRPr="004A2BF8">
          <w:rPr>
            <w:rFonts w:ascii="Times New Roman" w:hAnsi="Times New Roman" w:cs="Times New Roman"/>
            <w:noProof/>
            <w:webHidden/>
          </w:rPr>
          <w:fldChar w:fldCharType="begin"/>
        </w:r>
        <w:r w:rsidR="00D47C56" w:rsidRPr="004A2BF8">
          <w:rPr>
            <w:rFonts w:ascii="Times New Roman" w:hAnsi="Times New Roman" w:cs="Times New Roman"/>
            <w:noProof/>
            <w:webHidden/>
          </w:rPr>
          <w:instrText xml:space="preserve"> PAGEREF _Toc458034765 \h </w:instrText>
        </w:r>
        <w:r w:rsidR="009844E8" w:rsidRPr="004A2BF8">
          <w:rPr>
            <w:rFonts w:ascii="Times New Roman" w:hAnsi="Times New Roman" w:cs="Times New Roman"/>
            <w:noProof/>
            <w:webHidden/>
          </w:rPr>
        </w:r>
        <w:r w:rsidR="009844E8" w:rsidRPr="004A2BF8">
          <w:rPr>
            <w:rFonts w:ascii="Times New Roman" w:hAnsi="Times New Roman" w:cs="Times New Roman"/>
            <w:noProof/>
            <w:webHidden/>
          </w:rPr>
          <w:fldChar w:fldCharType="separate"/>
        </w:r>
        <w:r w:rsidR="007F4D2C" w:rsidRPr="004A2BF8">
          <w:rPr>
            <w:rFonts w:ascii="Times New Roman" w:hAnsi="Times New Roman" w:cs="Times New Roman"/>
            <w:noProof/>
            <w:webHidden/>
          </w:rPr>
          <w:t>8</w:t>
        </w:r>
        <w:r w:rsidR="009844E8" w:rsidRPr="004A2BF8">
          <w:rPr>
            <w:rFonts w:ascii="Times New Roman" w:hAnsi="Times New Roman" w:cs="Times New Roman"/>
            <w:noProof/>
            <w:webHidden/>
          </w:rPr>
          <w:fldChar w:fldCharType="end"/>
        </w:r>
      </w:hyperlink>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r:id="rId12" w:anchor="_Toc458034766" w:history="1">
        <w:r w:rsidR="001D677E" w:rsidRPr="004A2BF8">
          <w:rPr>
            <w:rStyle w:val="Hyperlink"/>
            <w:rFonts w:ascii="Times New Roman" w:hAnsi="Times New Roman" w:cs="Times New Roman"/>
            <w:b/>
            <w:noProof/>
          </w:rPr>
          <w:t>FIGURA 8:</w:t>
        </w:r>
        <w:r w:rsidR="001D677E" w:rsidRPr="004A2BF8">
          <w:rPr>
            <w:rStyle w:val="Hyperlink"/>
            <w:rFonts w:ascii="Times New Roman" w:hAnsi="Times New Roman" w:cs="Times New Roman"/>
            <w:noProof/>
          </w:rPr>
          <w:t xml:space="preserve"> </w:t>
        </w:r>
        <w:r w:rsidR="00D47C56" w:rsidRPr="004A2BF8">
          <w:rPr>
            <w:rStyle w:val="Hyperlink"/>
            <w:rFonts w:ascii="Times New Roman" w:hAnsi="Times New Roman" w:cs="Times New Roman"/>
            <w:noProof/>
          </w:rPr>
          <w:t>Aeronave F117</w:t>
        </w:r>
        <w:r w:rsidR="00502062" w:rsidRPr="004A2BF8">
          <w:rPr>
            <w:rStyle w:val="Hyperlink"/>
            <w:rFonts w:ascii="Times New Roman" w:hAnsi="Times New Roman" w:cs="Times New Roman"/>
            <w:noProof/>
          </w:rPr>
          <w:t>........................................................................................................</w:t>
        </w:r>
        <w:r w:rsidR="00D47C56" w:rsidRPr="004A2BF8">
          <w:rPr>
            <w:rFonts w:ascii="Times New Roman" w:hAnsi="Times New Roman" w:cs="Times New Roman"/>
            <w:noProof/>
            <w:webHidden/>
          </w:rPr>
          <w:tab/>
        </w:r>
        <w:r w:rsidR="00362DD8" w:rsidRPr="004A2BF8">
          <w:rPr>
            <w:rFonts w:ascii="Times New Roman" w:hAnsi="Times New Roman" w:cs="Times New Roman"/>
            <w:noProof/>
            <w:webHidden/>
          </w:rPr>
          <w:t>30</w:t>
        </w:r>
      </w:hyperlink>
    </w:p>
    <w:p w:rsidR="00D47C56" w:rsidRPr="004A2BF8" w:rsidRDefault="00DC71DD" w:rsidP="001D677E">
      <w:pPr>
        <w:pStyle w:val="ndicedeilustraes"/>
        <w:tabs>
          <w:tab w:val="right" w:leader="dot" w:pos="8494"/>
        </w:tabs>
        <w:spacing w:line="480" w:lineRule="auto"/>
        <w:rPr>
          <w:rFonts w:ascii="Times New Roman" w:eastAsiaTheme="minorEastAsia" w:hAnsi="Times New Roman" w:cs="Times New Roman"/>
          <w:noProof/>
          <w:lang w:eastAsia="pt-BR"/>
        </w:rPr>
      </w:pPr>
      <w:hyperlink r:id="rId13" w:anchor="_Toc458034767" w:history="1">
        <w:r w:rsidR="001D677E" w:rsidRPr="004A2BF8">
          <w:rPr>
            <w:rStyle w:val="Hyperlink"/>
            <w:rFonts w:ascii="Times New Roman" w:hAnsi="Times New Roman" w:cs="Times New Roman"/>
            <w:b/>
            <w:noProof/>
          </w:rPr>
          <w:t>FIGURA 9:</w:t>
        </w:r>
        <w:r w:rsidR="00D47C56" w:rsidRPr="004A2BF8">
          <w:rPr>
            <w:rStyle w:val="Hyperlink"/>
            <w:rFonts w:ascii="Times New Roman" w:hAnsi="Times New Roman" w:cs="Times New Roman"/>
            <w:b/>
            <w:noProof/>
          </w:rPr>
          <w:t xml:space="preserve"> </w:t>
        </w:r>
        <w:r w:rsidR="00502062" w:rsidRPr="004A2BF8">
          <w:rPr>
            <w:rStyle w:val="Hyperlink"/>
            <w:rFonts w:ascii="Times New Roman" w:hAnsi="Times New Roman" w:cs="Times New Roman"/>
            <w:noProof/>
          </w:rPr>
          <w:t>Fórmula estrutural da h</w:t>
        </w:r>
        <w:r w:rsidR="00D47C56" w:rsidRPr="004A2BF8">
          <w:rPr>
            <w:rStyle w:val="Hyperlink"/>
            <w:rFonts w:ascii="Times New Roman" w:hAnsi="Times New Roman" w:cs="Times New Roman"/>
            <w:noProof/>
          </w:rPr>
          <w:t>idrazina.</w:t>
        </w:r>
        <w:r w:rsidR="00502062" w:rsidRPr="004A2BF8">
          <w:rPr>
            <w:rStyle w:val="Hyperlink"/>
            <w:rFonts w:ascii="Times New Roman" w:hAnsi="Times New Roman" w:cs="Times New Roman"/>
            <w:noProof/>
          </w:rPr>
          <w:t>..............................................................................</w:t>
        </w:r>
        <w:r w:rsidR="007E58FB" w:rsidRPr="004A2BF8">
          <w:rPr>
            <w:rFonts w:ascii="Times New Roman" w:hAnsi="Times New Roman" w:cs="Times New Roman"/>
            <w:noProof/>
            <w:webHidden/>
          </w:rPr>
          <w:t>32</w:t>
        </w:r>
      </w:hyperlink>
    </w:p>
    <w:p w:rsidR="004E2D0A" w:rsidRDefault="009844E8" w:rsidP="00DB287C">
      <w:pPr>
        <w:tabs>
          <w:tab w:val="left" w:pos="4845"/>
        </w:tabs>
        <w:spacing w:line="480" w:lineRule="auto"/>
        <w:rPr>
          <w:rFonts w:ascii="Times New Roman" w:hAnsi="Times New Roman" w:cs="Times New Roman"/>
          <w:b/>
          <w:sz w:val="28"/>
          <w:szCs w:val="28"/>
        </w:rPr>
      </w:pPr>
      <w:r w:rsidRPr="004A2BF8">
        <w:rPr>
          <w:rFonts w:ascii="Times New Roman" w:hAnsi="Times New Roman" w:cs="Times New Roman"/>
          <w:b/>
          <w:sz w:val="32"/>
          <w:szCs w:val="28"/>
        </w:rPr>
        <w:fldChar w:fldCharType="end"/>
      </w:r>
      <w:r w:rsidR="00624560">
        <w:rPr>
          <w:rFonts w:ascii="Times New Roman" w:hAnsi="Times New Roman" w:cs="Times New Roman"/>
          <w:b/>
          <w:sz w:val="28"/>
          <w:szCs w:val="28"/>
        </w:rPr>
        <w:tab/>
      </w:r>
    </w:p>
    <w:p w:rsidR="00872FE3" w:rsidRDefault="00872FE3">
      <w:pPr>
        <w:rPr>
          <w:rFonts w:ascii="Times New Roman" w:hAnsi="Times New Roman" w:cs="Times New Roman"/>
          <w:b/>
          <w:sz w:val="28"/>
          <w:szCs w:val="28"/>
        </w:rPr>
      </w:pPr>
    </w:p>
    <w:p w:rsidR="00872FE3" w:rsidRDefault="00872FE3">
      <w:pPr>
        <w:rPr>
          <w:rFonts w:ascii="Times New Roman" w:hAnsi="Times New Roman" w:cs="Times New Roman"/>
          <w:b/>
          <w:sz w:val="28"/>
          <w:szCs w:val="28"/>
        </w:rPr>
      </w:pPr>
    </w:p>
    <w:p w:rsidR="00872FE3" w:rsidRDefault="00872FE3">
      <w:pPr>
        <w:rPr>
          <w:rFonts w:ascii="Times New Roman" w:hAnsi="Times New Roman" w:cs="Times New Roman"/>
          <w:b/>
          <w:sz w:val="28"/>
          <w:szCs w:val="28"/>
        </w:rPr>
      </w:pPr>
    </w:p>
    <w:p w:rsidR="00872FE3" w:rsidRDefault="00872FE3">
      <w:pPr>
        <w:rPr>
          <w:rFonts w:ascii="Times New Roman" w:hAnsi="Times New Roman" w:cs="Times New Roman"/>
          <w:b/>
          <w:sz w:val="28"/>
          <w:szCs w:val="28"/>
        </w:rPr>
      </w:pPr>
    </w:p>
    <w:p w:rsidR="00872FE3" w:rsidRDefault="000F0F63">
      <w:pPr>
        <w:rPr>
          <w:rFonts w:ascii="Times New Roman" w:hAnsi="Times New Roman" w:cs="Times New Roman"/>
          <w:b/>
          <w:sz w:val="28"/>
          <w:szCs w:val="28"/>
        </w:rPr>
      </w:pPr>
      <w:r>
        <w:rPr>
          <w:rFonts w:ascii="Times New Roman" w:hAnsi="Times New Roman" w:cs="Times New Roman"/>
          <w:b/>
          <w:sz w:val="28"/>
          <w:szCs w:val="28"/>
        </w:rPr>
        <w:br w:type="page"/>
      </w:r>
    </w:p>
    <w:p w:rsidR="004D4AA4" w:rsidRPr="004D4AA4" w:rsidRDefault="004D4AA4" w:rsidP="00511FC4">
      <w:pPr>
        <w:pStyle w:val="PargrafodaLista"/>
        <w:numPr>
          <w:ilvl w:val="0"/>
          <w:numId w:val="1"/>
        </w:numPr>
        <w:spacing w:line="480" w:lineRule="auto"/>
        <w:outlineLvl w:val="0"/>
        <w:rPr>
          <w:rFonts w:ascii="Times New Roman" w:hAnsi="Times New Roman" w:cs="Times New Roman"/>
          <w:sz w:val="28"/>
          <w:szCs w:val="28"/>
        </w:rPr>
      </w:pPr>
      <w:bookmarkStart w:id="0" w:name="_Toc460851764"/>
      <w:r w:rsidRPr="004D4AA4">
        <w:rPr>
          <w:rFonts w:ascii="Times New Roman" w:hAnsi="Times New Roman" w:cs="Times New Roman"/>
          <w:b/>
          <w:sz w:val="28"/>
          <w:szCs w:val="28"/>
        </w:rPr>
        <w:lastRenderedPageBreak/>
        <w:t>INTRODUÇÃO</w:t>
      </w:r>
      <w:bookmarkEnd w:id="0"/>
    </w:p>
    <w:p w:rsidR="004D4AA4" w:rsidRPr="00511FC4" w:rsidRDefault="00511FC4" w:rsidP="00511FC4">
      <w:pPr>
        <w:pStyle w:val="PargrafodaLista"/>
        <w:numPr>
          <w:ilvl w:val="1"/>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1" w:name="_Toc460851765"/>
      <w:r w:rsidR="004D4AA4" w:rsidRPr="00511FC4">
        <w:rPr>
          <w:rFonts w:ascii="Times New Roman" w:hAnsi="Times New Roman" w:cs="Times New Roman"/>
          <w:b/>
          <w:sz w:val="24"/>
          <w:szCs w:val="24"/>
        </w:rPr>
        <w:t>Justificativa</w:t>
      </w:r>
      <w:bookmarkEnd w:id="1"/>
    </w:p>
    <w:p w:rsidR="00861F57" w:rsidRDefault="00861F57" w:rsidP="00861F5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Muitas vezes a imagem do químico é associada a uma pessoa que fica trancada no laboratório, isol</w:t>
      </w:r>
      <w:r w:rsidR="006A17EF">
        <w:rPr>
          <w:rFonts w:ascii="Times New Roman" w:hAnsi="Times New Roman" w:cs="Times New Roman"/>
          <w:sz w:val="24"/>
          <w:szCs w:val="24"/>
        </w:rPr>
        <w:t>ada do mundo, realizando inúmera</w:t>
      </w:r>
      <w:r>
        <w:rPr>
          <w:rFonts w:ascii="Times New Roman" w:hAnsi="Times New Roman" w:cs="Times New Roman"/>
          <w:sz w:val="24"/>
          <w:szCs w:val="24"/>
        </w:rPr>
        <w:t>s</w:t>
      </w:r>
      <w:r w:rsidR="006A17EF">
        <w:rPr>
          <w:rFonts w:ascii="Times New Roman" w:hAnsi="Times New Roman" w:cs="Times New Roman"/>
          <w:sz w:val="24"/>
          <w:szCs w:val="24"/>
        </w:rPr>
        <w:t xml:space="preserve"> pesquisas e experimentos perigosos</w:t>
      </w:r>
      <w:r>
        <w:rPr>
          <w:rFonts w:ascii="Times New Roman" w:hAnsi="Times New Roman" w:cs="Times New Roman"/>
          <w:sz w:val="24"/>
          <w:szCs w:val="24"/>
        </w:rPr>
        <w:t>. Por co</w:t>
      </w:r>
      <w:r w:rsidR="006E5366">
        <w:rPr>
          <w:rFonts w:ascii="Times New Roman" w:hAnsi="Times New Roman" w:cs="Times New Roman"/>
          <w:sz w:val="24"/>
          <w:szCs w:val="24"/>
        </w:rPr>
        <w:t xml:space="preserve">nta disso, </w:t>
      </w:r>
      <w:r w:rsidR="00A0780C">
        <w:rPr>
          <w:rFonts w:ascii="Times New Roman" w:hAnsi="Times New Roman" w:cs="Times New Roman"/>
          <w:sz w:val="24"/>
          <w:szCs w:val="24"/>
        </w:rPr>
        <w:t xml:space="preserve">ele </w:t>
      </w:r>
      <w:r w:rsidR="006E5366">
        <w:rPr>
          <w:rFonts w:ascii="Times New Roman" w:hAnsi="Times New Roman" w:cs="Times New Roman"/>
          <w:sz w:val="24"/>
          <w:szCs w:val="24"/>
        </w:rPr>
        <w:t>acaba sendo tratado</w:t>
      </w:r>
      <w:r>
        <w:rPr>
          <w:rFonts w:ascii="Times New Roman" w:hAnsi="Times New Roman" w:cs="Times New Roman"/>
          <w:sz w:val="24"/>
          <w:szCs w:val="24"/>
        </w:rPr>
        <w:t xml:space="preserve"> com um certo cuidado e receio pelas pessoas, além da própria Química, que, no cotidiano, é empregada de maneira incorreta, </w:t>
      </w:r>
      <w:r w:rsidR="006E5366">
        <w:rPr>
          <w:rFonts w:ascii="Times New Roman" w:hAnsi="Times New Roman" w:cs="Times New Roman"/>
          <w:sz w:val="24"/>
          <w:szCs w:val="24"/>
        </w:rPr>
        <w:t>já que é associada a algo ruim.</w:t>
      </w:r>
    </w:p>
    <w:p w:rsidR="00861F57" w:rsidRDefault="00861F57" w:rsidP="00861F5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partir dessa perspectiva, o mote de 2016 “Travessias: histórias construídas pelo conhecer, fazer, conviver e ser” foi analisado e buscou-se um tema que fosse possível ampliar a visão das pessoas sobre a ciência, especialmente a Química, demonstrando que ela não se restringe a </w:t>
      </w:r>
      <w:r w:rsidRPr="00861F57">
        <w:rPr>
          <w:rFonts w:ascii="Times New Roman" w:hAnsi="Times New Roman" w:cs="Times New Roman"/>
          <w:sz w:val="24"/>
          <w:szCs w:val="24"/>
        </w:rPr>
        <w:t>um</w:t>
      </w:r>
      <w:r>
        <w:rPr>
          <w:rFonts w:ascii="Times New Roman" w:hAnsi="Times New Roman" w:cs="Times New Roman"/>
          <w:sz w:val="24"/>
          <w:szCs w:val="24"/>
        </w:rPr>
        <w:t xml:space="preserve"> laboratório</w:t>
      </w:r>
      <w:r w:rsidR="00783774">
        <w:rPr>
          <w:rFonts w:ascii="Times New Roman" w:hAnsi="Times New Roman" w:cs="Times New Roman"/>
          <w:sz w:val="24"/>
          <w:szCs w:val="24"/>
        </w:rPr>
        <w:t>.</w:t>
      </w:r>
    </w:p>
    <w:p w:rsidR="001775C5" w:rsidRPr="001775C5" w:rsidRDefault="00861F57" w:rsidP="005B474C">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É de suma importância entender e explicar que a compreensão das moléculas e suas reações desmitificam os fenômenos que ocorrem no mundo, podendo demonstrar, de certa forma, a conexão entre o conhecimento químico e a travessia da humanidade ao longo de sua história, por isso a escolha do tema </w:t>
      </w:r>
      <w:r w:rsidRPr="00654B8E">
        <w:rPr>
          <w:rFonts w:ascii="Times New Roman" w:hAnsi="Times New Roman" w:cs="Times New Roman"/>
          <w:i/>
          <w:sz w:val="24"/>
          <w:szCs w:val="24"/>
        </w:rPr>
        <w:t>M</w:t>
      </w:r>
      <w:r>
        <w:rPr>
          <w:rFonts w:ascii="Times New Roman" w:hAnsi="Times New Roman" w:cs="Times New Roman"/>
          <w:i/>
          <w:sz w:val="24"/>
          <w:szCs w:val="24"/>
        </w:rPr>
        <w:t>oléculas que M</w:t>
      </w:r>
      <w:r w:rsidRPr="00654B8E">
        <w:rPr>
          <w:rFonts w:ascii="Times New Roman" w:hAnsi="Times New Roman" w:cs="Times New Roman"/>
          <w:i/>
          <w:sz w:val="24"/>
          <w:szCs w:val="24"/>
        </w:rPr>
        <w:t>udaram a História</w:t>
      </w:r>
      <w:r>
        <w:rPr>
          <w:rFonts w:ascii="Times New Roman" w:hAnsi="Times New Roman" w:cs="Times New Roman"/>
          <w:i/>
          <w:sz w:val="24"/>
          <w:szCs w:val="24"/>
        </w:rPr>
        <w:t>.</w:t>
      </w:r>
    </w:p>
    <w:p w:rsidR="001775C5" w:rsidRPr="001775C5" w:rsidRDefault="001775C5" w:rsidP="005B474C">
      <w:pPr>
        <w:pStyle w:val="PargrafodaLista"/>
        <w:numPr>
          <w:ilvl w:val="1"/>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2" w:name="_Toc460851766"/>
      <w:r w:rsidR="004D4AA4" w:rsidRPr="001775C5">
        <w:rPr>
          <w:rFonts w:ascii="Times New Roman" w:hAnsi="Times New Roman" w:cs="Times New Roman"/>
          <w:b/>
          <w:sz w:val="24"/>
          <w:szCs w:val="24"/>
        </w:rPr>
        <w:t>Fundamentação Teórica</w:t>
      </w:r>
      <w:bookmarkEnd w:id="2"/>
    </w:p>
    <w:p w:rsidR="00A05CAE" w:rsidRPr="00A05CAE" w:rsidRDefault="00A05CAE" w:rsidP="00861F57">
      <w:pPr>
        <w:spacing w:line="480" w:lineRule="auto"/>
        <w:ind w:firstLine="720"/>
        <w:jc w:val="both"/>
        <w:rPr>
          <w:rFonts w:ascii="Times New Roman" w:hAnsi="Times New Roman" w:cs="Times New Roman"/>
          <w:color w:val="000000"/>
          <w:sz w:val="24"/>
          <w:szCs w:val="24"/>
        </w:rPr>
      </w:pPr>
      <w:r w:rsidRPr="00A05CAE">
        <w:rPr>
          <w:rFonts w:ascii="Times New Roman" w:hAnsi="Times New Roman" w:cs="Times New Roman"/>
          <w:color w:val="000000"/>
          <w:sz w:val="24"/>
          <w:szCs w:val="24"/>
        </w:rPr>
        <w:t xml:space="preserve">A Química é uma ciência recente que estuda a matéria, levando em conta suas </w:t>
      </w:r>
      <w:r w:rsidR="00DA3359">
        <w:rPr>
          <w:rFonts w:ascii="Times New Roman" w:hAnsi="Times New Roman" w:cs="Times New Roman"/>
          <w:color w:val="000000"/>
          <w:sz w:val="24"/>
          <w:szCs w:val="24"/>
        </w:rPr>
        <w:t>propriedades e transformações, além</w:t>
      </w:r>
      <w:r w:rsidRPr="00A05CAE">
        <w:rPr>
          <w:rFonts w:ascii="Times New Roman" w:hAnsi="Times New Roman" w:cs="Times New Roman"/>
          <w:color w:val="000000"/>
          <w:sz w:val="24"/>
          <w:szCs w:val="24"/>
        </w:rPr>
        <w:t xml:space="preserve"> </w:t>
      </w:r>
      <w:r w:rsidR="00DA3359">
        <w:rPr>
          <w:rFonts w:ascii="Times New Roman" w:hAnsi="Times New Roman" w:cs="Times New Roman"/>
          <w:color w:val="000000"/>
          <w:sz w:val="24"/>
          <w:szCs w:val="24"/>
        </w:rPr>
        <w:t>d</w:t>
      </w:r>
      <w:r w:rsidRPr="00A05CAE">
        <w:rPr>
          <w:rFonts w:ascii="Times New Roman" w:hAnsi="Times New Roman" w:cs="Times New Roman"/>
          <w:color w:val="000000"/>
          <w:sz w:val="24"/>
          <w:szCs w:val="24"/>
        </w:rPr>
        <w:t>a energia ocorrida nesses processos. Ela surgiu devido à curiosidade humana a respeito do funcionamento do mundo e da composição de todas as substâncias existentes. Antigamente, a interpretação para a Química era apenas filosófica, porém, a partir do método científico, tornou-se uma ciência central.</w:t>
      </w:r>
      <w:r w:rsidR="00283127">
        <w:rPr>
          <w:rFonts w:ascii="Times New Roman" w:hAnsi="Times New Roman" w:cs="Times New Roman"/>
          <w:color w:val="000000"/>
          <w:sz w:val="24"/>
          <w:szCs w:val="24"/>
        </w:rPr>
        <w:t xml:space="preserve"> (PERUZZO; DO CANTO, 2002)</w:t>
      </w:r>
    </w:p>
    <w:p w:rsidR="00A05CAE" w:rsidRPr="00A05CAE" w:rsidRDefault="00A05CAE" w:rsidP="00861F57">
      <w:pPr>
        <w:spacing w:line="480" w:lineRule="auto"/>
        <w:ind w:firstLine="720"/>
        <w:jc w:val="both"/>
        <w:rPr>
          <w:rFonts w:ascii="Times New Roman" w:hAnsi="Times New Roman" w:cs="Times New Roman"/>
          <w:color w:val="000000"/>
          <w:sz w:val="24"/>
          <w:szCs w:val="24"/>
        </w:rPr>
      </w:pPr>
      <w:r w:rsidRPr="00A05CAE">
        <w:rPr>
          <w:rFonts w:ascii="Times New Roman" w:hAnsi="Times New Roman" w:cs="Times New Roman"/>
          <w:color w:val="000000"/>
          <w:sz w:val="24"/>
          <w:szCs w:val="24"/>
        </w:rPr>
        <w:lastRenderedPageBreak/>
        <w:t>Um dos conceitos básicos para essa ciência é a molécula, já que toda matéria é composta dessas partículas extremamente pequenas, que é definida como a menor parte de uma substância em que pode ser dividida e mesmo assim mantém suas características de composição e propriedades químicas.</w:t>
      </w:r>
      <w:r w:rsidR="00283127">
        <w:rPr>
          <w:rFonts w:ascii="Times New Roman" w:hAnsi="Times New Roman" w:cs="Times New Roman"/>
          <w:color w:val="000000"/>
          <w:sz w:val="24"/>
          <w:szCs w:val="24"/>
        </w:rPr>
        <w:t xml:space="preserve"> (PERUZZO; DO CANTO, 2002)</w:t>
      </w:r>
    </w:p>
    <w:p w:rsidR="00861F57" w:rsidRPr="00A05CAE" w:rsidRDefault="00A7542A" w:rsidP="00861F57">
      <w:pPr>
        <w:spacing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As</w:t>
      </w:r>
      <w:r w:rsidR="00A05CAE" w:rsidRPr="00A05CAE">
        <w:rPr>
          <w:rFonts w:ascii="Times New Roman" w:hAnsi="Times New Roman" w:cs="Times New Roman"/>
          <w:color w:val="000000"/>
          <w:sz w:val="24"/>
          <w:szCs w:val="24"/>
        </w:rPr>
        <w:t xml:space="preserve"> moléculas são constituídas de um conjunto de átomos, </w:t>
      </w:r>
      <w:r w:rsidR="00A32236">
        <w:rPr>
          <w:rFonts w:ascii="Times New Roman" w:hAnsi="Times New Roman" w:cs="Times New Roman"/>
          <w:color w:val="000000"/>
          <w:sz w:val="24"/>
          <w:szCs w:val="24"/>
        </w:rPr>
        <w:t xml:space="preserve">a </w:t>
      </w:r>
      <w:r w:rsidR="00A05CAE" w:rsidRPr="00A05CAE">
        <w:rPr>
          <w:rFonts w:ascii="Times New Roman" w:hAnsi="Times New Roman" w:cs="Times New Roman"/>
          <w:color w:val="000000"/>
          <w:sz w:val="24"/>
          <w:szCs w:val="24"/>
        </w:rPr>
        <w:t>menor partícula de um elemento químico com existência própria, consider</w:t>
      </w:r>
      <w:r w:rsidR="00A32236">
        <w:rPr>
          <w:rFonts w:ascii="Times New Roman" w:hAnsi="Times New Roman" w:cs="Times New Roman"/>
          <w:color w:val="000000"/>
          <w:sz w:val="24"/>
          <w:szCs w:val="24"/>
        </w:rPr>
        <w:t>ada invisível; também denominada</w:t>
      </w:r>
      <w:r w:rsidR="00A05CAE" w:rsidRPr="00A05CAE">
        <w:rPr>
          <w:rFonts w:ascii="Times New Roman" w:hAnsi="Times New Roman" w:cs="Times New Roman"/>
          <w:color w:val="000000"/>
          <w:sz w:val="24"/>
          <w:szCs w:val="24"/>
        </w:rPr>
        <w:t xml:space="preserve"> como sendo a partícula fundamental, graças à sua caracter</w:t>
      </w:r>
      <w:r w:rsidR="00A32236">
        <w:rPr>
          <w:rFonts w:ascii="Times New Roman" w:hAnsi="Times New Roman" w:cs="Times New Roman"/>
          <w:color w:val="000000"/>
          <w:sz w:val="24"/>
          <w:szCs w:val="24"/>
        </w:rPr>
        <w:t>ística de não poder ser dividida</w:t>
      </w:r>
      <w:r w:rsidR="00A05CAE" w:rsidRPr="00A05CAE">
        <w:rPr>
          <w:rFonts w:ascii="Times New Roman" w:hAnsi="Times New Roman" w:cs="Times New Roman"/>
          <w:color w:val="000000"/>
          <w:sz w:val="24"/>
          <w:szCs w:val="24"/>
        </w:rPr>
        <w:t xml:space="preserve"> mediante process</w:t>
      </w:r>
      <w:r>
        <w:rPr>
          <w:rFonts w:ascii="Times New Roman" w:hAnsi="Times New Roman" w:cs="Times New Roman"/>
          <w:color w:val="000000"/>
          <w:sz w:val="24"/>
          <w:szCs w:val="24"/>
        </w:rPr>
        <w:t>os químicos. O</w:t>
      </w:r>
      <w:r w:rsidR="00A05CAE" w:rsidRPr="00A05CAE">
        <w:rPr>
          <w:rFonts w:ascii="Times New Roman" w:hAnsi="Times New Roman" w:cs="Times New Roman"/>
          <w:color w:val="000000"/>
          <w:sz w:val="24"/>
          <w:szCs w:val="24"/>
        </w:rPr>
        <w:t>s átomos são formados por prót</w:t>
      </w:r>
      <w:r w:rsidR="00A05CAE">
        <w:rPr>
          <w:rFonts w:ascii="Times New Roman" w:hAnsi="Times New Roman" w:cs="Times New Roman"/>
          <w:color w:val="000000"/>
          <w:sz w:val="24"/>
          <w:szCs w:val="24"/>
        </w:rPr>
        <w:t>ons</w:t>
      </w:r>
      <w:r w:rsidR="00A32236">
        <w:rPr>
          <w:rFonts w:ascii="Times New Roman" w:hAnsi="Times New Roman" w:cs="Times New Roman"/>
          <w:color w:val="000000"/>
          <w:sz w:val="24"/>
          <w:szCs w:val="24"/>
        </w:rPr>
        <w:t>, elétrons e nêutrons</w:t>
      </w:r>
      <w:r w:rsidR="00A05CAE" w:rsidRPr="00A05CAE">
        <w:rPr>
          <w:rFonts w:ascii="Times New Roman" w:hAnsi="Times New Roman" w:cs="Times New Roman"/>
          <w:color w:val="000000"/>
          <w:sz w:val="24"/>
          <w:szCs w:val="24"/>
        </w:rPr>
        <w:t>, partículas que possuem cargas positivas, negativas e neutras, respectivamente.</w:t>
      </w:r>
      <w:r w:rsidR="00283127">
        <w:rPr>
          <w:rFonts w:ascii="Times New Roman" w:hAnsi="Times New Roman" w:cs="Times New Roman"/>
          <w:color w:val="000000"/>
          <w:sz w:val="24"/>
          <w:szCs w:val="24"/>
        </w:rPr>
        <w:t xml:space="preserve"> (PERUZZO; DO CANTO, 2002)</w:t>
      </w:r>
    </w:p>
    <w:p w:rsidR="00861F57" w:rsidRDefault="00861F57" w:rsidP="00861F5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Elas estão atuando na humanidade desde 1000</w:t>
      </w:r>
      <w:r w:rsidR="006A17EF">
        <w:rPr>
          <w:rFonts w:ascii="Times New Roman" w:hAnsi="Times New Roman" w:cs="Times New Roman"/>
          <w:sz w:val="24"/>
          <w:szCs w:val="24"/>
        </w:rPr>
        <w:t xml:space="preserve"> d.C. em diversos aspectos como por exemplo</w:t>
      </w:r>
      <w:r>
        <w:rPr>
          <w:rFonts w:ascii="Times New Roman" w:hAnsi="Times New Roman" w:cs="Times New Roman"/>
          <w:sz w:val="24"/>
          <w:szCs w:val="24"/>
        </w:rPr>
        <w:t xml:space="preserve"> políticos, econômicos e medicinais. Mas assim como grandes benefícios, a falta de controle e ética no seu uso pode causar problemas.</w:t>
      </w:r>
    </w:p>
    <w:p w:rsidR="00272561" w:rsidRDefault="00861F57" w:rsidP="004A6B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Com isso, este trabalho abordará moléc</w:t>
      </w:r>
      <w:r w:rsidR="00A0780C">
        <w:rPr>
          <w:rFonts w:ascii="Times New Roman" w:hAnsi="Times New Roman" w:cs="Times New Roman"/>
          <w:sz w:val="24"/>
          <w:szCs w:val="24"/>
        </w:rPr>
        <w:t>ulas já encontradas na natureza (glicose e ácido ascórbico)</w:t>
      </w:r>
      <w:r>
        <w:rPr>
          <w:rFonts w:ascii="Times New Roman" w:hAnsi="Times New Roman" w:cs="Times New Roman"/>
          <w:sz w:val="24"/>
          <w:szCs w:val="24"/>
        </w:rPr>
        <w:t xml:space="preserve"> e </w:t>
      </w:r>
      <w:r w:rsidR="00A0780C">
        <w:rPr>
          <w:rFonts w:ascii="Times New Roman" w:hAnsi="Times New Roman" w:cs="Times New Roman"/>
          <w:sz w:val="24"/>
          <w:szCs w:val="24"/>
        </w:rPr>
        <w:t>aquelas sintetizadas pelo homem</w:t>
      </w:r>
      <w:r>
        <w:rPr>
          <w:rFonts w:ascii="Times New Roman" w:hAnsi="Times New Roman" w:cs="Times New Roman"/>
          <w:sz w:val="24"/>
          <w:szCs w:val="24"/>
        </w:rPr>
        <w:t xml:space="preserve"> </w:t>
      </w:r>
      <w:r w:rsidR="00A0780C">
        <w:rPr>
          <w:rFonts w:ascii="Times New Roman" w:hAnsi="Times New Roman" w:cs="Times New Roman"/>
          <w:sz w:val="24"/>
          <w:szCs w:val="24"/>
        </w:rPr>
        <w:t>(</w:t>
      </w:r>
      <w:r>
        <w:rPr>
          <w:rFonts w:ascii="Times New Roman" w:hAnsi="Times New Roman" w:cs="Times New Roman"/>
          <w:sz w:val="24"/>
          <w:szCs w:val="24"/>
        </w:rPr>
        <w:t>compostos nitrados, compostos cloroca</w:t>
      </w:r>
      <w:r w:rsidR="009D2458">
        <w:rPr>
          <w:rFonts w:ascii="Times New Roman" w:hAnsi="Times New Roman" w:cs="Times New Roman"/>
          <w:sz w:val="24"/>
          <w:szCs w:val="24"/>
        </w:rPr>
        <w:t>rbônicos e hidrazina</w:t>
      </w:r>
      <w:r w:rsidR="00A0780C">
        <w:rPr>
          <w:rFonts w:ascii="Times New Roman" w:hAnsi="Times New Roman" w:cs="Times New Roman"/>
          <w:sz w:val="24"/>
          <w:szCs w:val="24"/>
        </w:rPr>
        <w:t>)</w:t>
      </w:r>
      <w:r w:rsidR="009D2458">
        <w:rPr>
          <w:rFonts w:ascii="Times New Roman" w:hAnsi="Times New Roman" w:cs="Times New Roman"/>
          <w:sz w:val="24"/>
          <w:szCs w:val="24"/>
        </w:rPr>
        <w:t>, além do material compósito.</w:t>
      </w:r>
      <w:r>
        <w:rPr>
          <w:rFonts w:ascii="Times New Roman" w:hAnsi="Times New Roman" w:cs="Times New Roman"/>
          <w:sz w:val="24"/>
          <w:szCs w:val="24"/>
        </w:rPr>
        <w:t xml:space="preserve"> </w:t>
      </w:r>
    </w:p>
    <w:p w:rsidR="00272561" w:rsidRDefault="004A6B33" w:rsidP="001775C5">
      <w:pPr>
        <w:pStyle w:val="PargrafodaLista"/>
        <w:numPr>
          <w:ilvl w:val="1"/>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3" w:name="_Toc460851767"/>
      <w:r>
        <w:rPr>
          <w:rFonts w:ascii="Times New Roman" w:hAnsi="Times New Roman" w:cs="Times New Roman"/>
          <w:b/>
          <w:sz w:val="24"/>
          <w:szCs w:val="24"/>
        </w:rPr>
        <w:t xml:space="preserve">Situação </w:t>
      </w:r>
      <w:r w:rsidR="00272561" w:rsidRPr="00272561">
        <w:rPr>
          <w:rFonts w:ascii="Times New Roman" w:hAnsi="Times New Roman" w:cs="Times New Roman"/>
          <w:b/>
          <w:sz w:val="24"/>
          <w:szCs w:val="24"/>
        </w:rPr>
        <w:t>Problema</w:t>
      </w:r>
      <w:bookmarkEnd w:id="3"/>
    </w:p>
    <w:p w:rsidR="00EC3BBF" w:rsidRPr="004A6B33" w:rsidRDefault="00DA670B" w:rsidP="004A6B33">
      <w:pPr>
        <w:spacing w:line="480" w:lineRule="auto"/>
        <w:ind w:firstLine="708"/>
        <w:jc w:val="both"/>
        <w:rPr>
          <w:rFonts w:ascii="Times New Roman" w:hAnsi="Times New Roman" w:cs="Times New Roman"/>
          <w:color w:val="000000"/>
          <w:sz w:val="24"/>
          <w:szCs w:val="24"/>
        </w:rPr>
      </w:pPr>
      <w:r w:rsidRPr="00DA670B">
        <w:rPr>
          <w:rFonts w:ascii="Times New Roman" w:hAnsi="Times New Roman" w:cs="Times New Roman"/>
          <w:color w:val="000000"/>
          <w:sz w:val="24"/>
          <w:szCs w:val="24"/>
        </w:rPr>
        <w:t>Visto que as moléculas são ferramentas de extremo valor para a realidade, independentemente de serem desvalorizad</w:t>
      </w:r>
      <w:r>
        <w:rPr>
          <w:rFonts w:ascii="Times New Roman" w:hAnsi="Times New Roman" w:cs="Times New Roman"/>
          <w:color w:val="000000"/>
          <w:sz w:val="24"/>
          <w:szCs w:val="24"/>
        </w:rPr>
        <w:t>as, surgiu</w:t>
      </w:r>
      <w:r w:rsidRPr="00DA670B">
        <w:rPr>
          <w:rFonts w:ascii="Times New Roman" w:hAnsi="Times New Roman" w:cs="Times New Roman"/>
          <w:color w:val="000000"/>
          <w:sz w:val="24"/>
          <w:szCs w:val="24"/>
        </w:rPr>
        <w:t xml:space="preserve"> a seguinte questão: como algo tão pequeno quanto uma molécula poderia contribuir para desencadear processos de caráter político, econômico ou medicinal no decorrer do desenvolvimento da humanidade?</w:t>
      </w:r>
    </w:p>
    <w:p w:rsidR="00A32236" w:rsidRDefault="00A32236">
      <w:pPr>
        <w:rPr>
          <w:rFonts w:ascii="Times New Roman" w:hAnsi="Times New Roman" w:cs="Times New Roman"/>
          <w:b/>
          <w:sz w:val="24"/>
          <w:szCs w:val="24"/>
        </w:rPr>
      </w:pPr>
      <w:r>
        <w:rPr>
          <w:rFonts w:ascii="Times New Roman" w:hAnsi="Times New Roman" w:cs="Times New Roman"/>
          <w:b/>
          <w:sz w:val="24"/>
          <w:szCs w:val="24"/>
        </w:rPr>
        <w:br w:type="page"/>
      </w:r>
    </w:p>
    <w:p w:rsidR="00EF61F5" w:rsidRDefault="004A6B33" w:rsidP="001775C5">
      <w:pPr>
        <w:pStyle w:val="PargrafodaLista"/>
        <w:numPr>
          <w:ilvl w:val="1"/>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w:t>
      </w:r>
      <w:bookmarkStart w:id="4" w:name="_Toc460851768"/>
      <w:r w:rsidR="00EF61F5" w:rsidRPr="00EF61F5">
        <w:rPr>
          <w:rFonts w:ascii="Times New Roman" w:hAnsi="Times New Roman" w:cs="Times New Roman"/>
          <w:b/>
          <w:sz w:val="24"/>
          <w:szCs w:val="24"/>
        </w:rPr>
        <w:t>Hipótese</w:t>
      </w:r>
      <w:bookmarkEnd w:id="4"/>
    </w:p>
    <w:p w:rsidR="00EF61F5" w:rsidRPr="00DA670B" w:rsidRDefault="00783774" w:rsidP="00DA670B">
      <w:pPr>
        <w:spacing w:line="48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F</w:t>
      </w:r>
      <w:r w:rsidR="00DA670B">
        <w:rPr>
          <w:rFonts w:ascii="Times New Roman" w:hAnsi="Times New Roman" w:cs="Times New Roman"/>
          <w:color w:val="000000"/>
          <w:sz w:val="24"/>
          <w:szCs w:val="24"/>
        </w:rPr>
        <w:t>oi</w:t>
      </w:r>
      <w:r w:rsidR="00DA670B" w:rsidRPr="00DA670B">
        <w:rPr>
          <w:rFonts w:ascii="Times New Roman" w:hAnsi="Times New Roman" w:cs="Times New Roman"/>
          <w:color w:val="000000"/>
          <w:sz w:val="24"/>
          <w:szCs w:val="24"/>
        </w:rPr>
        <w:t xml:space="preserve"> elabor</w:t>
      </w:r>
      <w:r w:rsidR="00DA670B">
        <w:rPr>
          <w:rFonts w:ascii="Times New Roman" w:hAnsi="Times New Roman" w:cs="Times New Roman"/>
          <w:color w:val="000000"/>
          <w:sz w:val="24"/>
          <w:szCs w:val="24"/>
        </w:rPr>
        <w:t>ada</w:t>
      </w:r>
      <w:r w:rsidR="00DA670B" w:rsidRPr="00DA670B">
        <w:rPr>
          <w:rFonts w:ascii="Times New Roman" w:hAnsi="Times New Roman" w:cs="Times New Roman"/>
          <w:color w:val="000000"/>
          <w:sz w:val="24"/>
          <w:szCs w:val="24"/>
        </w:rPr>
        <w:t xml:space="preserve"> a hipótese de que as moléculas apresent</w:t>
      </w:r>
      <w:r>
        <w:rPr>
          <w:rFonts w:ascii="Times New Roman" w:hAnsi="Times New Roman" w:cs="Times New Roman"/>
          <w:color w:val="000000"/>
          <w:sz w:val="24"/>
          <w:szCs w:val="24"/>
        </w:rPr>
        <w:t>am uma importância que</w:t>
      </w:r>
      <w:r w:rsidR="00DA670B" w:rsidRPr="00DA670B">
        <w:rPr>
          <w:rFonts w:ascii="Times New Roman" w:hAnsi="Times New Roman" w:cs="Times New Roman"/>
          <w:color w:val="000000"/>
          <w:sz w:val="24"/>
          <w:szCs w:val="24"/>
        </w:rPr>
        <w:t xml:space="preserve"> atinge direta</w:t>
      </w:r>
      <w:r>
        <w:rPr>
          <w:rFonts w:ascii="Times New Roman" w:hAnsi="Times New Roman" w:cs="Times New Roman"/>
          <w:color w:val="000000"/>
          <w:sz w:val="24"/>
          <w:szCs w:val="24"/>
        </w:rPr>
        <w:t xml:space="preserve">mente o ser humano, ou seja, </w:t>
      </w:r>
      <w:r w:rsidR="00DA670B" w:rsidRPr="00DA670B">
        <w:rPr>
          <w:rFonts w:ascii="Times New Roman" w:hAnsi="Times New Roman" w:cs="Times New Roman"/>
          <w:color w:val="000000"/>
          <w:sz w:val="24"/>
          <w:szCs w:val="24"/>
        </w:rPr>
        <w:t>apesar de serem minúsculas</w:t>
      </w:r>
      <w:r w:rsidR="00AE0482">
        <w:rPr>
          <w:rFonts w:ascii="Times New Roman" w:hAnsi="Times New Roman" w:cs="Times New Roman"/>
          <w:color w:val="000000"/>
          <w:sz w:val="24"/>
          <w:szCs w:val="24"/>
        </w:rPr>
        <w:t xml:space="preserve"> elas</w:t>
      </w:r>
      <w:r w:rsidR="00DA670B" w:rsidRPr="00DA670B">
        <w:rPr>
          <w:rFonts w:ascii="Times New Roman" w:hAnsi="Times New Roman" w:cs="Times New Roman"/>
          <w:color w:val="000000"/>
          <w:sz w:val="24"/>
          <w:szCs w:val="24"/>
        </w:rPr>
        <w:t xml:space="preserve"> compõem substâncias que podem estimular alianças, disputas e co</w:t>
      </w:r>
      <w:r w:rsidR="00AE0482">
        <w:rPr>
          <w:rFonts w:ascii="Times New Roman" w:hAnsi="Times New Roman" w:cs="Times New Roman"/>
          <w:color w:val="000000"/>
          <w:sz w:val="24"/>
          <w:szCs w:val="24"/>
        </w:rPr>
        <w:t>nflitos entre as nações pelo fato de</w:t>
      </w:r>
      <w:r w:rsidR="00DA670B" w:rsidRPr="00DA670B">
        <w:rPr>
          <w:rFonts w:ascii="Times New Roman" w:hAnsi="Times New Roman" w:cs="Times New Roman"/>
          <w:color w:val="000000"/>
          <w:sz w:val="24"/>
          <w:szCs w:val="24"/>
        </w:rPr>
        <w:t xml:space="preserve"> possuírem v</w:t>
      </w:r>
      <w:r w:rsidR="00DA670B">
        <w:rPr>
          <w:rFonts w:ascii="Times New Roman" w:hAnsi="Times New Roman" w:cs="Times New Roman"/>
          <w:color w:val="000000"/>
          <w:sz w:val="24"/>
          <w:szCs w:val="24"/>
        </w:rPr>
        <w:t xml:space="preserve">alores econômicos, </w:t>
      </w:r>
      <w:r w:rsidR="004D629F">
        <w:rPr>
          <w:rFonts w:ascii="Times New Roman" w:hAnsi="Times New Roman" w:cs="Times New Roman"/>
          <w:color w:val="000000"/>
          <w:sz w:val="24"/>
          <w:szCs w:val="24"/>
        </w:rPr>
        <w:t>políticos ou mesmo medicinais</w:t>
      </w:r>
      <w:r w:rsidR="00DA670B" w:rsidRPr="00DA670B">
        <w:rPr>
          <w:rFonts w:ascii="Times New Roman" w:hAnsi="Times New Roman" w:cs="Times New Roman"/>
          <w:color w:val="000000"/>
          <w:sz w:val="24"/>
          <w:szCs w:val="24"/>
        </w:rPr>
        <w:t xml:space="preserve">. Assim sendo, elas possibilitam a formação de vários elementos que atuam sobre os diversos cenários mundiais e que podem </w:t>
      </w:r>
      <w:r w:rsidR="00DA670B">
        <w:rPr>
          <w:rFonts w:ascii="Times New Roman" w:hAnsi="Times New Roman" w:cs="Times New Roman"/>
          <w:color w:val="000000"/>
          <w:sz w:val="24"/>
          <w:szCs w:val="24"/>
        </w:rPr>
        <w:t xml:space="preserve">influenciar de ambos os lados: o </w:t>
      </w:r>
      <w:r w:rsidR="00946AEC">
        <w:rPr>
          <w:rFonts w:ascii="Times New Roman" w:hAnsi="Times New Roman" w:cs="Times New Roman"/>
          <w:color w:val="000000"/>
          <w:sz w:val="24"/>
          <w:szCs w:val="24"/>
        </w:rPr>
        <w:t>positivo e o</w:t>
      </w:r>
      <w:r w:rsidR="00DA670B" w:rsidRPr="00DA670B">
        <w:rPr>
          <w:rFonts w:ascii="Times New Roman" w:hAnsi="Times New Roman" w:cs="Times New Roman"/>
          <w:color w:val="000000"/>
          <w:sz w:val="24"/>
          <w:szCs w:val="24"/>
        </w:rPr>
        <w:t xml:space="preserve"> negativo.</w:t>
      </w:r>
    </w:p>
    <w:p w:rsidR="00EF61F5" w:rsidRDefault="004A6B33" w:rsidP="001775C5">
      <w:pPr>
        <w:pStyle w:val="PargrafodaLista"/>
        <w:numPr>
          <w:ilvl w:val="1"/>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5" w:name="_Toc460851769"/>
      <w:r w:rsidR="00EF61F5">
        <w:rPr>
          <w:rFonts w:ascii="Times New Roman" w:hAnsi="Times New Roman" w:cs="Times New Roman"/>
          <w:b/>
          <w:sz w:val="24"/>
          <w:szCs w:val="24"/>
        </w:rPr>
        <w:t>Objetivos</w:t>
      </w:r>
      <w:bookmarkEnd w:id="5"/>
    </w:p>
    <w:p w:rsidR="00E249A6" w:rsidRPr="00F91BB8" w:rsidRDefault="004A6B33" w:rsidP="00545A34">
      <w:pPr>
        <w:spacing w:before="100" w:beforeAutospacing="1" w:after="100" w:afterAutospacing="1" w:line="480" w:lineRule="auto"/>
        <w:ind w:firstLine="70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objetivos deste trabalho são</w:t>
      </w:r>
      <w:r w:rsidR="00AE0482">
        <w:rPr>
          <w:rFonts w:ascii="Times New Roman" w:eastAsia="Times New Roman" w:hAnsi="Times New Roman" w:cs="Times New Roman"/>
          <w:color w:val="000000"/>
          <w:sz w:val="24"/>
          <w:szCs w:val="24"/>
          <w:lang w:eastAsia="pt-BR"/>
        </w:rPr>
        <w:t xml:space="preserve"> trazer para o centro de foco a Química como um fator importante em diversos momentos da história da humanidade, seja por aspectos políticos, econômicos ou medicinais e apresentar como as moléculas proporcionaram mudanças significativas na sociedade desde a Antiguidade até o mundo contemporâneo. </w:t>
      </w:r>
    </w:p>
    <w:p w:rsidR="00C108BD" w:rsidRDefault="00C108BD" w:rsidP="00EF61F5">
      <w:pPr>
        <w:spacing w:line="480" w:lineRule="auto"/>
        <w:jc w:val="both"/>
        <w:rPr>
          <w:rFonts w:ascii="Times New Roman" w:hAnsi="Times New Roman" w:cs="Times New Roman"/>
          <w:sz w:val="24"/>
          <w:szCs w:val="24"/>
        </w:rPr>
      </w:pPr>
    </w:p>
    <w:p w:rsidR="00E249A6" w:rsidRDefault="00E249A6" w:rsidP="00EF61F5">
      <w:pPr>
        <w:spacing w:line="480" w:lineRule="auto"/>
        <w:jc w:val="both"/>
        <w:rPr>
          <w:rFonts w:ascii="Times New Roman" w:hAnsi="Times New Roman" w:cs="Times New Roman"/>
          <w:sz w:val="24"/>
          <w:szCs w:val="24"/>
        </w:rPr>
      </w:pPr>
    </w:p>
    <w:p w:rsidR="00E249A6" w:rsidRDefault="00E249A6" w:rsidP="00EF61F5">
      <w:pPr>
        <w:spacing w:line="480" w:lineRule="auto"/>
        <w:jc w:val="both"/>
        <w:rPr>
          <w:rFonts w:ascii="Times New Roman" w:hAnsi="Times New Roman" w:cs="Times New Roman"/>
          <w:sz w:val="24"/>
          <w:szCs w:val="24"/>
        </w:rPr>
      </w:pPr>
    </w:p>
    <w:p w:rsidR="00E249A6" w:rsidRDefault="00E249A6" w:rsidP="00EF61F5">
      <w:pPr>
        <w:spacing w:line="480" w:lineRule="auto"/>
        <w:jc w:val="both"/>
        <w:rPr>
          <w:rFonts w:ascii="Times New Roman" w:hAnsi="Times New Roman" w:cs="Times New Roman"/>
          <w:sz w:val="24"/>
          <w:szCs w:val="24"/>
        </w:rPr>
      </w:pPr>
    </w:p>
    <w:p w:rsidR="00E249A6" w:rsidRDefault="00E249A6" w:rsidP="00EF61F5">
      <w:pPr>
        <w:spacing w:line="480" w:lineRule="auto"/>
        <w:jc w:val="both"/>
        <w:rPr>
          <w:rFonts w:ascii="Times New Roman" w:hAnsi="Times New Roman" w:cs="Times New Roman"/>
          <w:sz w:val="24"/>
          <w:szCs w:val="24"/>
        </w:rPr>
      </w:pPr>
    </w:p>
    <w:p w:rsidR="004A6B33" w:rsidRDefault="004A6B33">
      <w:pPr>
        <w:rPr>
          <w:rFonts w:ascii="Times New Roman" w:hAnsi="Times New Roman" w:cs="Times New Roman"/>
          <w:b/>
          <w:sz w:val="28"/>
          <w:szCs w:val="28"/>
        </w:rPr>
      </w:pPr>
      <w:r>
        <w:rPr>
          <w:rFonts w:ascii="Times New Roman" w:hAnsi="Times New Roman" w:cs="Times New Roman"/>
          <w:b/>
          <w:sz w:val="28"/>
          <w:szCs w:val="28"/>
        </w:rPr>
        <w:br w:type="page"/>
      </w:r>
    </w:p>
    <w:p w:rsidR="00C108BD" w:rsidRPr="004E2D0A" w:rsidRDefault="00C108BD" w:rsidP="00C76C8D">
      <w:pPr>
        <w:pStyle w:val="PargrafodaLista"/>
        <w:numPr>
          <w:ilvl w:val="0"/>
          <w:numId w:val="8"/>
        </w:numPr>
        <w:spacing w:line="480" w:lineRule="auto"/>
        <w:outlineLvl w:val="0"/>
        <w:rPr>
          <w:rFonts w:ascii="Times New Roman" w:hAnsi="Times New Roman" w:cs="Times New Roman"/>
          <w:b/>
          <w:sz w:val="28"/>
          <w:szCs w:val="28"/>
        </w:rPr>
      </w:pPr>
      <w:bookmarkStart w:id="6" w:name="_Toc460851770"/>
      <w:r w:rsidRPr="004E2D0A">
        <w:rPr>
          <w:rFonts w:ascii="Times New Roman" w:hAnsi="Times New Roman" w:cs="Times New Roman"/>
          <w:b/>
          <w:sz w:val="28"/>
          <w:szCs w:val="28"/>
        </w:rPr>
        <w:lastRenderedPageBreak/>
        <w:t>METODOLOGIA</w:t>
      </w:r>
      <w:bookmarkEnd w:id="6"/>
    </w:p>
    <w:p w:rsidR="00EC3BBF" w:rsidRPr="00A5725F" w:rsidRDefault="0052075C" w:rsidP="00EC3BBF">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w:t>
      </w:r>
      <w:r w:rsidR="00EC3BBF" w:rsidRPr="00A5725F">
        <w:rPr>
          <w:rFonts w:ascii="Times New Roman" w:eastAsia="Times New Roman" w:hAnsi="Times New Roman" w:cs="Times New Roman"/>
          <w:color w:val="000000"/>
          <w:sz w:val="24"/>
          <w:szCs w:val="24"/>
          <w:lang w:eastAsia="pt-BR"/>
        </w:rPr>
        <w:t>oram realizadas pesquisas ind</w:t>
      </w:r>
      <w:r w:rsidR="00EC3BBF">
        <w:rPr>
          <w:rFonts w:ascii="Times New Roman" w:eastAsia="Times New Roman" w:hAnsi="Times New Roman" w:cs="Times New Roman"/>
          <w:color w:val="000000"/>
          <w:sz w:val="24"/>
          <w:szCs w:val="24"/>
          <w:lang w:eastAsia="pt-BR"/>
        </w:rPr>
        <w:t xml:space="preserve">ividuais relacionadas ao livro </w:t>
      </w:r>
      <w:r w:rsidR="00EC3BBF">
        <w:rPr>
          <w:rFonts w:ascii="Times New Roman" w:eastAsia="Times New Roman" w:hAnsi="Times New Roman" w:cs="Times New Roman"/>
          <w:i/>
          <w:color w:val="000000"/>
          <w:sz w:val="24"/>
          <w:szCs w:val="24"/>
          <w:lang w:eastAsia="pt-BR"/>
        </w:rPr>
        <w:t>Botões de Napoleão: as 17 moléculas que mudaram a H</w:t>
      </w:r>
      <w:r w:rsidR="00EC3BBF" w:rsidRPr="00A5725F">
        <w:rPr>
          <w:rFonts w:ascii="Times New Roman" w:eastAsia="Times New Roman" w:hAnsi="Times New Roman" w:cs="Times New Roman"/>
          <w:i/>
          <w:color w:val="000000"/>
          <w:sz w:val="24"/>
          <w:szCs w:val="24"/>
          <w:lang w:eastAsia="pt-BR"/>
        </w:rPr>
        <w:t>istória</w:t>
      </w:r>
      <w:r w:rsidR="00EC3BBF" w:rsidRPr="00A5725F">
        <w:rPr>
          <w:rFonts w:ascii="Times New Roman" w:eastAsia="Times New Roman" w:hAnsi="Times New Roman" w:cs="Times New Roman"/>
          <w:color w:val="000000"/>
          <w:sz w:val="24"/>
          <w:szCs w:val="24"/>
          <w:lang w:eastAsia="pt-BR"/>
        </w:rPr>
        <w:t xml:space="preserve">, de </w:t>
      </w:r>
      <w:r w:rsidR="00EC3BBF">
        <w:rPr>
          <w:rFonts w:ascii="Times New Roman" w:eastAsia="Times New Roman" w:hAnsi="Times New Roman" w:cs="Times New Roman"/>
          <w:color w:val="000000"/>
          <w:sz w:val="24"/>
          <w:szCs w:val="24"/>
          <w:lang w:eastAsia="pt-BR"/>
        </w:rPr>
        <w:t>Penny Le Couteur</w:t>
      </w:r>
      <w:r w:rsidR="00EB5D0D">
        <w:rPr>
          <w:rFonts w:ascii="Times New Roman" w:eastAsia="Times New Roman" w:hAnsi="Times New Roman" w:cs="Times New Roman"/>
          <w:color w:val="000000"/>
          <w:sz w:val="24"/>
          <w:szCs w:val="24"/>
          <w:lang w:eastAsia="pt-BR"/>
        </w:rPr>
        <w:t xml:space="preserve"> e Jay Burreson</w:t>
      </w:r>
      <w:r w:rsidR="00783774">
        <w:rPr>
          <w:rFonts w:ascii="Times New Roman" w:eastAsia="Times New Roman" w:hAnsi="Times New Roman" w:cs="Times New Roman"/>
          <w:color w:val="000000"/>
          <w:sz w:val="24"/>
          <w:szCs w:val="24"/>
          <w:lang w:eastAsia="pt-BR"/>
        </w:rPr>
        <w:t>. C</w:t>
      </w:r>
      <w:r w:rsidR="00EC3BBF">
        <w:rPr>
          <w:rFonts w:ascii="Times New Roman" w:eastAsia="Times New Roman" w:hAnsi="Times New Roman" w:cs="Times New Roman"/>
          <w:color w:val="000000"/>
          <w:sz w:val="24"/>
          <w:szCs w:val="24"/>
          <w:lang w:eastAsia="pt-BR"/>
        </w:rPr>
        <w:t>ada aluno procurou</w:t>
      </w:r>
      <w:r w:rsidR="00EC3BBF" w:rsidRPr="00A5725F">
        <w:rPr>
          <w:rFonts w:ascii="Times New Roman" w:eastAsia="Times New Roman" w:hAnsi="Times New Roman" w:cs="Times New Roman"/>
          <w:color w:val="000000"/>
          <w:sz w:val="24"/>
          <w:szCs w:val="24"/>
          <w:lang w:eastAsia="pt-BR"/>
        </w:rPr>
        <w:t xml:space="preserve"> aspectos relevantes a respeito das seguintes moléculas esco</w:t>
      </w:r>
      <w:r w:rsidR="00EC3BBF">
        <w:rPr>
          <w:rFonts w:ascii="Times New Roman" w:eastAsia="Times New Roman" w:hAnsi="Times New Roman" w:cs="Times New Roman"/>
          <w:color w:val="000000"/>
          <w:sz w:val="24"/>
          <w:szCs w:val="24"/>
          <w:lang w:eastAsia="pt-BR"/>
        </w:rPr>
        <w:t>lhidas: glicose, ácido ascórbico, compostos nitrados e compostos c</w:t>
      </w:r>
      <w:r w:rsidR="00EC3BBF" w:rsidRPr="00A5725F">
        <w:rPr>
          <w:rFonts w:ascii="Times New Roman" w:eastAsia="Times New Roman" w:hAnsi="Times New Roman" w:cs="Times New Roman"/>
          <w:color w:val="000000"/>
          <w:sz w:val="24"/>
          <w:szCs w:val="24"/>
          <w:lang w:eastAsia="pt-BR"/>
        </w:rPr>
        <w:t>lorocarbônicos.</w:t>
      </w:r>
    </w:p>
    <w:p w:rsidR="00EC3BBF" w:rsidRPr="00A5725F" w:rsidRDefault="006A17EF" w:rsidP="00EC3BBF">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Além disso, da mesma maneira que a</w:t>
      </w:r>
      <w:r w:rsidR="00EC3BBF" w:rsidRPr="00A5725F">
        <w:rPr>
          <w:rFonts w:ascii="Times New Roman" w:eastAsia="Times New Roman" w:hAnsi="Times New Roman" w:cs="Times New Roman"/>
          <w:color w:val="000000"/>
          <w:sz w:val="24"/>
          <w:szCs w:val="24"/>
          <w:lang w:eastAsia="pt-BR"/>
        </w:rPr>
        <w:t xml:space="preserve">s </w:t>
      </w:r>
      <w:r>
        <w:rPr>
          <w:rFonts w:ascii="Times New Roman" w:eastAsia="Times New Roman" w:hAnsi="Times New Roman" w:cs="Times New Roman"/>
          <w:color w:val="000000"/>
          <w:sz w:val="24"/>
          <w:szCs w:val="24"/>
          <w:lang w:eastAsia="pt-BR"/>
        </w:rPr>
        <w:t>pesquisas com base no livro foram feitas</w:t>
      </w:r>
      <w:r w:rsidR="004C5160">
        <w:rPr>
          <w:rFonts w:ascii="Times New Roman" w:eastAsia="Times New Roman" w:hAnsi="Times New Roman" w:cs="Times New Roman"/>
          <w:color w:val="000000"/>
          <w:sz w:val="24"/>
          <w:szCs w:val="24"/>
          <w:lang w:eastAsia="pt-BR"/>
        </w:rPr>
        <w:t xml:space="preserve">, </w:t>
      </w:r>
      <w:r w:rsidR="006E5366">
        <w:rPr>
          <w:rFonts w:ascii="Times New Roman" w:eastAsia="Times New Roman" w:hAnsi="Times New Roman" w:cs="Times New Roman"/>
          <w:color w:val="000000"/>
          <w:sz w:val="24"/>
          <w:szCs w:val="24"/>
          <w:lang w:eastAsia="pt-BR"/>
        </w:rPr>
        <w:t xml:space="preserve">também </w:t>
      </w:r>
      <w:r w:rsidR="0067735F">
        <w:rPr>
          <w:rFonts w:ascii="Times New Roman" w:eastAsia="Times New Roman" w:hAnsi="Times New Roman" w:cs="Times New Roman"/>
          <w:color w:val="000000"/>
          <w:sz w:val="24"/>
          <w:szCs w:val="24"/>
          <w:lang w:eastAsia="pt-BR"/>
        </w:rPr>
        <w:t xml:space="preserve">buscou-se </w:t>
      </w:r>
      <w:r w:rsidR="006E5366">
        <w:rPr>
          <w:rFonts w:ascii="Times New Roman" w:eastAsia="Times New Roman" w:hAnsi="Times New Roman" w:cs="Times New Roman"/>
          <w:color w:val="000000"/>
          <w:sz w:val="24"/>
          <w:szCs w:val="24"/>
          <w:lang w:eastAsia="pt-BR"/>
        </w:rPr>
        <w:t xml:space="preserve">realizar análises de artigos em </w:t>
      </w:r>
      <w:r w:rsidR="00EC3BBF" w:rsidRPr="00A5725F">
        <w:rPr>
          <w:rFonts w:ascii="Times New Roman" w:eastAsia="Times New Roman" w:hAnsi="Times New Roman" w:cs="Times New Roman"/>
          <w:color w:val="000000"/>
          <w:sz w:val="24"/>
          <w:szCs w:val="24"/>
          <w:lang w:eastAsia="pt-BR"/>
        </w:rPr>
        <w:t xml:space="preserve">sites que </w:t>
      </w:r>
      <w:r w:rsidR="006E5366">
        <w:rPr>
          <w:rFonts w:ascii="Times New Roman" w:eastAsia="Times New Roman" w:hAnsi="Times New Roman" w:cs="Times New Roman"/>
          <w:color w:val="000000"/>
          <w:sz w:val="24"/>
          <w:szCs w:val="24"/>
          <w:lang w:eastAsia="pt-BR"/>
        </w:rPr>
        <w:t>abordassem</w:t>
      </w:r>
      <w:r w:rsidR="006663AF">
        <w:rPr>
          <w:rFonts w:ascii="Times New Roman" w:eastAsia="Times New Roman" w:hAnsi="Times New Roman" w:cs="Times New Roman"/>
          <w:color w:val="000000"/>
          <w:sz w:val="24"/>
          <w:szCs w:val="24"/>
          <w:lang w:eastAsia="pt-BR"/>
        </w:rPr>
        <w:t xml:space="preserve"> </w:t>
      </w:r>
      <w:r w:rsidR="004A2BF8">
        <w:rPr>
          <w:rFonts w:ascii="Times New Roman" w:eastAsia="Times New Roman" w:hAnsi="Times New Roman" w:cs="Times New Roman"/>
          <w:color w:val="000000"/>
          <w:sz w:val="24"/>
          <w:szCs w:val="24"/>
          <w:lang w:eastAsia="pt-BR"/>
        </w:rPr>
        <w:t xml:space="preserve">a hidrazina e os compósitos, já </w:t>
      </w:r>
      <w:r w:rsidR="0052075C">
        <w:rPr>
          <w:rFonts w:ascii="Times New Roman" w:eastAsia="Times New Roman" w:hAnsi="Times New Roman" w:cs="Times New Roman"/>
          <w:color w:val="000000"/>
          <w:sz w:val="24"/>
          <w:szCs w:val="24"/>
          <w:lang w:eastAsia="pt-BR"/>
        </w:rPr>
        <w:t xml:space="preserve">que </w:t>
      </w:r>
      <w:r w:rsidR="004A2BF8">
        <w:rPr>
          <w:rFonts w:ascii="Times New Roman" w:eastAsia="Times New Roman" w:hAnsi="Times New Roman" w:cs="Times New Roman"/>
          <w:color w:val="000000"/>
          <w:sz w:val="24"/>
          <w:szCs w:val="24"/>
          <w:lang w:eastAsia="pt-BR"/>
        </w:rPr>
        <w:t>ambos não são discutido</w:t>
      </w:r>
      <w:r w:rsidR="006E5366">
        <w:rPr>
          <w:rFonts w:ascii="Times New Roman" w:eastAsia="Times New Roman" w:hAnsi="Times New Roman" w:cs="Times New Roman"/>
          <w:color w:val="000000"/>
          <w:sz w:val="24"/>
          <w:szCs w:val="24"/>
          <w:lang w:eastAsia="pt-BR"/>
        </w:rPr>
        <w:t xml:space="preserve">s na obra </w:t>
      </w:r>
      <w:r w:rsidR="004A2BF8">
        <w:rPr>
          <w:rFonts w:ascii="Times New Roman" w:eastAsia="Times New Roman" w:hAnsi="Times New Roman" w:cs="Times New Roman"/>
          <w:color w:val="000000"/>
          <w:sz w:val="24"/>
          <w:szCs w:val="24"/>
          <w:lang w:eastAsia="pt-BR"/>
        </w:rPr>
        <w:t>de Le Couteur e Burreson.</w:t>
      </w:r>
    </w:p>
    <w:p w:rsidR="00EC3BBF" w:rsidRPr="00A5725F" w:rsidRDefault="00EC3BBF" w:rsidP="00EC3BBF">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professor o</w:t>
      </w:r>
      <w:r w:rsidR="006A17EF">
        <w:rPr>
          <w:rFonts w:ascii="Times New Roman" w:eastAsia="Times New Roman" w:hAnsi="Times New Roman" w:cs="Times New Roman"/>
          <w:color w:val="000000"/>
          <w:sz w:val="24"/>
          <w:szCs w:val="24"/>
          <w:lang w:eastAsia="pt-BR"/>
        </w:rPr>
        <w:t>rientador Fabricio Bisetto</w:t>
      </w:r>
      <w:r w:rsidRPr="00A5725F">
        <w:rPr>
          <w:rFonts w:ascii="Times New Roman" w:eastAsia="Times New Roman" w:hAnsi="Times New Roman" w:cs="Times New Roman"/>
          <w:color w:val="000000"/>
          <w:sz w:val="24"/>
          <w:szCs w:val="24"/>
          <w:lang w:eastAsia="pt-BR"/>
        </w:rPr>
        <w:t xml:space="preserve"> contribuiu significa</w:t>
      </w:r>
      <w:r w:rsidR="00CF24D2">
        <w:rPr>
          <w:rFonts w:ascii="Times New Roman" w:eastAsia="Times New Roman" w:hAnsi="Times New Roman" w:cs="Times New Roman"/>
          <w:color w:val="000000"/>
          <w:sz w:val="24"/>
          <w:szCs w:val="24"/>
          <w:lang w:eastAsia="pt-BR"/>
        </w:rPr>
        <w:t>tiva</w:t>
      </w:r>
      <w:r w:rsidRPr="00A5725F">
        <w:rPr>
          <w:rFonts w:ascii="Times New Roman" w:eastAsia="Times New Roman" w:hAnsi="Times New Roman" w:cs="Times New Roman"/>
          <w:color w:val="000000"/>
          <w:sz w:val="24"/>
          <w:szCs w:val="24"/>
          <w:lang w:eastAsia="pt-BR"/>
        </w:rPr>
        <w:t xml:space="preserve">mente para </w:t>
      </w:r>
      <w:r>
        <w:rPr>
          <w:rFonts w:ascii="Times New Roman" w:eastAsia="Times New Roman" w:hAnsi="Times New Roman" w:cs="Times New Roman"/>
          <w:color w:val="000000"/>
          <w:sz w:val="24"/>
          <w:szCs w:val="24"/>
          <w:lang w:eastAsia="pt-BR"/>
        </w:rPr>
        <w:t>a ampliação dos estudos. S</w:t>
      </w:r>
      <w:r w:rsidRPr="00A5725F">
        <w:rPr>
          <w:rFonts w:ascii="Times New Roman" w:eastAsia="Times New Roman" w:hAnsi="Times New Roman" w:cs="Times New Roman"/>
          <w:color w:val="000000"/>
          <w:sz w:val="24"/>
          <w:szCs w:val="24"/>
          <w:lang w:eastAsia="pt-BR"/>
        </w:rPr>
        <w:t>endo ele um professor de Química, sua presença foi esclarecedora para assuntos mais aprofundados</w:t>
      </w:r>
      <w:r w:rsidR="0081624B">
        <w:rPr>
          <w:rFonts w:ascii="Times New Roman" w:eastAsia="Times New Roman" w:hAnsi="Times New Roman" w:cs="Times New Roman"/>
          <w:color w:val="000000"/>
          <w:sz w:val="24"/>
          <w:szCs w:val="24"/>
          <w:lang w:eastAsia="pt-BR"/>
        </w:rPr>
        <w:t xml:space="preserve"> sobre cada molécula, esclarecendo</w:t>
      </w:r>
      <w:bookmarkStart w:id="7" w:name="_GoBack"/>
      <w:bookmarkEnd w:id="7"/>
      <w:r w:rsidRPr="00A5725F">
        <w:rPr>
          <w:rFonts w:ascii="Times New Roman" w:eastAsia="Times New Roman" w:hAnsi="Times New Roman" w:cs="Times New Roman"/>
          <w:color w:val="000000"/>
          <w:sz w:val="24"/>
          <w:szCs w:val="24"/>
          <w:lang w:eastAsia="pt-BR"/>
        </w:rPr>
        <w:t xml:space="preserve"> certas dúvidas que surgiram no decorrer do te</w:t>
      </w:r>
      <w:r w:rsidR="006A17EF">
        <w:rPr>
          <w:rFonts w:ascii="Times New Roman" w:eastAsia="Times New Roman" w:hAnsi="Times New Roman" w:cs="Times New Roman"/>
          <w:color w:val="000000"/>
          <w:sz w:val="24"/>
          <w:szCs w:val="24"/>
          <w:lang w:eastAsia="pt-BR"/>
        </w:rPr>
        <w:t>mpo ou alguma informação de difí</w:t>
      </w:r>
      <w:r w:rsidRPr="00A5725F">
        <w:rPr>
          <w:rFonts w:ascii="Times New Roman" w:eastAsia="Times New Roman" w:hAnsi="Times New Roman" w:cs="Times New Roman"/>
          <w:color w:val="000000"/>
          <w:sz w:val="24"/>
          <w:szCs w:val="24"/>
          <w:lang w:eastAsia="pt-BR"/>
        </w:rPr>
        <w:t>cil entendimento.</w:t>
      </w:r>
    </w:p>
    <w:p w:rsidR="00C108BD" w:rsidRDefault="00C108BD" w:rsidP="00C108BD">
      <w:pPr>
        <w:spacing w:line="480" w:lineRule="auto"/>
        <w:jc w:val="both"/>
        <w:rPr>
          <w:rFonts w:ascii="Times New Roman" w:hAnsi="Times New Roman" w:cs="Times New Roman"/>
          <w:sz w:val="24"/>
          <w:szCs w:val="24"/>
        </w:rPr>
      </w:pPr>
    </w:p>
    <w:p w:rsidR="00C108BD" w:rsidRDefault="00C108BD" w:rsidP="00C108BD">
      <w:pPr>
        <w:spacing w:line="480" w:lineRule="auto"/>
        <w:jc w:val="both"/>
        <w:rPr>
          <w:rFonts w:ascii="Times New Roman" w:hAnsi="Times New Roman" w:cs="Times New Roman"/>
          <w:sz w:val="24"/>
          <w:szCs w:val="24"/>
        </w:rPr>
      </w:pPr>
    </w:p>
    <w:p w:rsidR="00C108BD" w:rsidRDefault="00C108BD" w:rsidP="00C108BD">
      <w:pPr>
        <w:spacing w:line="480" w:lineRule="auto"/>
        <w:jc w:val="both"/>
        <w:rPr>
          <w:rFonts w:ascii="Times New Roman" w:hAnsi="Times New Roman" w:cs="Times New Roman"/>
          <w:sz w:val="24"/>
          <w:szCs w:val="24"/>
        </w:rPr>
      </w:pPr>
    </w:p>
    <w:p w:rsidR="001670F5" w:rsidRPr="006E5366" w:rsidRDefault="004C5160" w:rsidP="006E5366">
      <w:pPr>
        <w:rPr>
          <w:rFonts w:ascii="Times New Roman" w:hAnsi="Times New Roman" w:cs="Times New Roman"/>
          <w:b/>
          <w:sz w:val="28"/>
          <w:szCs w:val="28"/>
        </w:rPr>
      </w:pPr>
      <w:r>
        <w:rPr>
          <w:rFonts w:ascii="Times New Roman" w:hAnsi="Times New Roman" w:cs="Times New Roman"/>
          <w:b/>
          <w:sz w:val="28"/>
          <w:szCs w:val="28"/>
        </w:rPr>
        <w:br w:type="page"/>
      </w:r>
    </w:p>
    <w:p w:rsidR="00C108BD" w:rsidRPr="00605F29" w:rsidRDefault="00C8465B" w:rsidP="001775C5">
      <w:pPr>
        <w:pStyle w:val="PargrafodaLista"/>
        <w:numPr>
          <w:ilvl w:val="0"/>
          <w:numId w:val="8"/>
        </w:numPr>
        <w:spacing w:line="480" w:lineRule="auto"/>
        <w:jc w:val="both"/>
        <w:outlineLvl w:val="0"/>
        <w:rPr>
          <w:rFonts w:ascii="Times New Roman" w:hAnsi="Times New Roman" w:cs="Times New Roman"/>
          <w:b/>
          <w:sz w:val="28"/>
          <w:szCs w:val="28"/>
        </w:rPr>
      </w:pPr>
      <w:bookmarkStart w:id="8" w:name="_Toc460851771"/>
      <w:r w:rsidRPr="00605F29">
        <w:rPr>
          <w:rFonts w:ascii="Times New Roman" w:hAnsi="Times New Roman" w:cs="Times New Roman"/>
          <w:b/>
          <w:sz w:val="28"/>
          <w:szCs w:val="28"/>
        </w:rPr>
        <w:lastRenderedPageBreak/>
        <w:t>PESQUISA BIBLIOGRÁFICA</w:t>
      </w:r>
      <w:r w:rsidR="00C108BD" w:rsidRPr="00605F29">
        <w:rPr>
          <w:rFonts w:ascii="Times New Roman" w:hAnsi="Times New Roman" w:cs="Times New Roman"/>
          <w:b/>
          <w:sz w:val="28"/>
          <w:szCs w:val="28"/>
        </w:rPr>
        <w:t xml:space="preserve"> E DISCUSSÃO</w:t>
      </w:r>
      <w:bookmarkEnd w:id="8"/>
    </w:p>
    <w:p w:rsidR="00321953" w:rsidRPr="00C76C8D" w:rsidRDefault="00C76C8D" w:rsidP="00C76C8D">
      <w:pPr>
        <w:pStyle w:val="PargrafodaLista"/>
        <w:numPr>
          <w:ilvl w:val="1"/>
          <w:numId w:val="8"/>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9" w:name="_Toc460851772"/>
      <w:r w:rsidR="00783774">
        <w:rPr>
          <w:rFonts w:ascii="Times New Roman" w:hAnsi="Times New Roman" w:cs="Times New Roman"/>
          <w:b/>
          <w:sz w:val="24"/>
          <w:szCs w:val="24"/>
        </w:rPr>
        <w:t>Os B</w:t>
      </w:r>
      <w:r w:rsidR="00321953" w:rsidRPr="00C76C8D">
        <w:rPr>
          <w:rFonts w:ascii="Times New Roman" w:hAnsi="Times New Roman" w:cs="Times New Roman"/>
          <w:b/>
          <w:sz w:val="24"/>
          <w:szCs w:val="24"/>
        </w:rPr>
        <w:t>otões de Napoleão</w:t>
      </w:r>
      <w:bookmarkEnd w:id="9"/>
    </w:p>
    <w:p w:rsidR="00321953" w:rsidRPr="00321953" w:rsidRDefault="00321953" w:rsidP="00720C86">
      <w:pPr>
        <w:pStyle w:val="NormalWeb"/>
        <w:spacing w:line="480" w:lineRule="auto"/>
        <w:ind w:firstLine="708"/>
        <w:jc w:val="both"/>
        <w:rPr>
          <w:color w:val="000000"/>
        </w:rPr>
      </w:pPr>
      <w:r w:rsidRPr="00321953">
        <w:rPr>
          <w:color w:val="000000"/>
        </w:rPr>
        <w:t xml:space="preserve">Em junho de 1812, o </w:t>
      </w:r>
      <w:r w:rsidR="001762C2" w:rsidRPr="00321953">
        <w:rPr>
          <w:color w:val="000000"/>
        </w:rPr>
        <w:t>exército</w:t>
      </w:r>
      <w:r w:rsidRPr="00321953">
        <w:rPr>
          <w:color w:val="000000"/>
        </w:rPr>
        <w:t xml:space="preserve"> napoleônico reunia 600 mil homens para enfrentar a Rússia</w:t>
      </w:r>
      <w:r w:rsidR="001762C2">
        <w:rPr>
          <w:color w:val="000000"/>
        </w:rPr>
        <w:t>,</w:t>
      </w:r>
      <w:r w:rsidRPr="00321953">
        <w:rPr>
          <w:color w:val="000000"/>
        </w:rPr>
        <w:t xml:space="preserve"> que se negava a </w:t>
      </w:r>
      <w:r w:rsidR="00F80374">
        <w:rPr>
          <w:color w:val="000000"/>
        </w:rPr>
        <w:t xml:space="preserve">aderir ao Bloqueio Continental, </w:t>
      </w:r>
      <w:r w:rsidRPr="00321953">
        <w:rPr>
          <w:color w:val="000000"/>
        </w:rPr>
        <w:t xml:space="preserve">fazendo </w:t>
      </w:r>
      <w:r w:rsidR="001762C2">
        <w:rPr>
          <w:color w:val="000000"/>
        </w:rPr>
        <w:t xml:space="preserve">com </w:t>
      </w:r>
      <w:r w:rsidRPr="00321953">
        <w:rPr>
          <w:color w:val="000000"/>
        </w:rPr>
        <w:t>que os países não pudessem comercializar com a Inglaterra. Contudo</w:t>
      </w:r>
      <w:r w:rsidR="001762C2">
        <w:rPr>
          <w:color w:val="000000"/>
        </w:rPr>
        <w:t>,</w:t>
      </w:r>
      <w:r w:rsidRPr="00321953">
        <w:rPr>
          <w:color w:val="000000"/>
        </w:rPr>
        <w:t xml:space="preserve"> até chegarem a Moscou, capital russa, N</w:t>
      </w:r>
      <w:r w:rsidR="001762C2">
        <w:rPr>
          <w:color w:val="000000"/>
        </w:rPr>
        <w:t>apoleão contava com menos de 10</w:t>
      </w:r>
      <w:r w:rsidR="00783774">
        <w:rPr>
          <w:color w:val="000000"/>
        </w:rPr>
        <w:t xml:space="preserve"> mil homens, que enfrentav</w:t>
      </w:r>
      <w:r w:rsidRPr="00321953">
        <w:rPr>
          <w:color w:val="000000"/>
        </w:rPr>
        <w:t>am fome, doenças e</w:t>
      </w:r>
      <w:r w:rsidR="006D1E06">
        <w:rPr>
          <w:color w:val="000000"/>
        </w:rPr>
        <w:t xml:space="preserve"> um frio rigoroso, </w:t>
      </w:r>
      <w:r w:rsidR="00783774">
        <w:rPr>
          <w:color w:val="000000"/>
        </w:rPr>
        <w:t xml:space="preserve">e que seriam </w:t>
      </w:r>
      <w:r w:rsidR="006D1E06">
        <w:rPr>
          <w:color w:val="000000"/>
        </w:rPr>
        <w:t>derrotados, mais tarde, pelo exército russo.</w:t>
      </w:r>
      <w:r w:rsidR="00783774">
        <w:rPr>
          <w:color w:val="000000"/>
        </w:rPr>
        <w:t xml:space="preserve"> (LE COUTEUR; BURRESON, 2006)</w:t>
      </w:r>
    </w:p>
    <w:p w:rsidR="00321953" w:rsidRPr="00321953" w:rsidRDefault="00783774" w:rsidP="002A38F6">
      <w:pPr>
        <w:pStyle w:val="NormalWeb"/>
        <w:spacing w:line="480" w:lineRule="auto"/>
        <w:ind w:firstLine="708"/>
        <w:jc w:val="both"/>
        <w:rPr>
          <w:color w:val="000000"/>
        </w:rPr>
      </w:pPr>
      <w:r>
        <w:rPr>
          <w:color w:val="000000"/>
        </w:rPr>
        <w:t>O motivo d</w:t>
      </w:r>
      <w:r w:rsidR="00321953" w:rsidRPr="00321953">
        <w:rPr>
          <w:color w:val="000000"/>
        </w:rPr>
        <w:t xml:space="preserve">o poderoso </w:t>
      </w:r>
      <w:r w:rsidR="00F80374">
        <w:rPr>
          <w:color w:val="000000"/>
        </w:rPr>
        <w:t>exército de Napoleão, vitorioso</w:t>
      </w:r>
      <w:r w:rsidR="00321953" w:rsidRPr="00321953">
        <w:rPr>
          <w:color w:val="000000"/>
        </w:rPr>
        <w:t xml:space="preserve"> em batal</w:t>
      </w:r>
      <w:r w:rsidR="00F80374">
        <w:rPr>
          <w:color w:val="000000"/>
        </w:rPr>
        <w:t xml:space="preserve">has anteriores, </w:t>
      </w:r>
      <w:r w:rsidR="00E50AD4">
        <w:rPr>
          <w:color w:val="000000"/>
        </w:rPr>
        <w:t>ter fracassa</w:t>
      </w:r>
      <w:r w:rsidR="00553C81">
        <w:rPr>
          <w:color w:val="000000"/>
        </w:rPr>
        <w:t>do</w:t>
      </w:r>
      <w:r w:rsidR="00C76C8D">
        <w:rPr>
          <w:color w:val="000000"/>
        </w:rPr>
        <w:t xml:space="preserve"> </w:t>
      </w:r>
      <w:r w:rsidR="006D1E06">
        <w:rPr>
          <w:color w:val="000000"/>
        </w:rPr>
        <w:t xml:space="preserve">diante </w:t>
      </w:r>
      <w:r w:rsidR="00321953" w:rsidRPr="00321953">
        <w:rPr>
          <w:color w:val="000000"/>
        </w:rPr>
        <w:t>os russos,</w:t>
      </w:r>
      <w:r w:rsidR="00F80374">
        <w:rPr>
          <w:color w:val="000000"/>
        </w:rPr>
        <w:t xml:space="preserve"> apresenta</w:t>
      </w:r>
      <w:r w:rsidR="00321953" w:rsidRPr="00321953">
        <w:rPr>
          <w:color w:val="000000"/>
        </w:rPr>
        <w:t xml:space="preserve"> uma teoria inusitada, baseada em um artigo de poema infantil, que di</w:t>
      </w:r>
      <w:r w:rsidR="00C86D67">
        <w:rPr>
          <w:color w:val="000000"/>
        </w:rPr>
        <w:t>z: “Tudo por causa de um botão”</w:t>
      </w:r>
      <w:r w:rsidR="00321953" w:rsidRPr="00321953">
        <w:rPr>
          <w:color w:val="000000"/>
        </w:rPr>
        <w:t xml:space="preserve"> </w:t>
      </w:r>
      <w:r w:rsidR="002A38F6">
        <w:rPr>
          <w:color w:val="000000"/>
        </w:rPr>
        <w:t>(LE COUTEUR; BURRESON, 2006)</w:t>
      </w:r>
      <w:r w:rsidR="00C86D67">
        <w:rPr>
          <w:color w:val="000000"/>
        </w:rPr>
        <w:t xml:space="preserve">. </w:t>
      </w:r>
      <w:r w:rsidR="00321953" w:rsidRPr="00321953">
        <w:rPr>
          <w:color w:val="000000"/>
        </w:rPr>
        <w:t>Ou seja,</w:t>
      </w:r>
      <w:r w:rsidR="00C76C8D">
        <w:rPr>
          <w:color w:val="000000"/>
        </w:rPr>
        <w:t xml:space="preserve"> essa teoria sugere </w:t>
      </w:r>
      <w:r w:rsidR="00321953" w:rsidRPr="00321953">
        <w:rPr>
          <w:color w:val="000000"/>
        </w:rPr>
        <w:t>que a desintegração do exército napoleônico pode ser atribuída a algo insignificante, um s</w:t>
      </w:r>
      <w:r w:rsidR="00A74252">
        <w:rPr>
          <w:color w:val="000000"/>
        </w:rPr>
        <w:t>imples botão, mais precisamente</w:t>
      </w:r>
      <w:r w:rsidR="00E823BE">
        <w:rPr>
          <w:color w:val="000000"/>
        </w:rPr>
        <w:t>,</w:t>
      </w:r>
      <w:r w:rsidR="00321953" w:rsidRPr="00321953">
        <w:rPr>
          <w:color w:val="000000"/>
        </w:rPr>
        <w:t xml:space="preserve"> de estanho, </w:t>
      </w:r>
      <w:r w:rsidR="00E249A6">
        <w:rPr>
          <w:color w:val="000000"/>
        </w:rPr>
        <w:t xml:space="preserve">que </w:t>
      </w:r>
      <w:r w:rsidR="00321953" w:rsidRPr="00321953">
        <w:rPr>
          <w:color w:val="000000"/>
        </w:rPr>
        <w:t>fecha</w:t>
      </w:r>
      <w:r w:rsidR="00E249A6">
        <w:rPr>
          <w:color w:val="000000"/>
        </w:rPr>
        <w:t>va</w:t>
      </w:r>
      <w:r w:rsidR="00321953" w:rsidRPr="00321953">
        <w:rPr>
          <w:color w:val="000000"/>
        </w:rPr>
        <w:t xml:space="preserve"> as roupas dos soldados franceses, incluindo calças e paletós.</w:t>
      </w:r>
    </w:p>
    <w:p w:rsidR="00605F29" w:rsidRDefault="00C86D67" w:rsidP="006C2629">
      <w:pPr>
        <w:pStyle w:val="NormalWeb"/>
        <w:spacing w:line="480" w:lineRule="auto"/>
        <w:ind w:firstLine="708"/>
        <w:jc w:val="both"/>
        <w:rPr>
          <w:color w:val="000000"/>
        </w:rPr>
      </w:pPr>
      <w:r>
        <w:rPr>
          <w:color w:val="000000"/>
        </w:rPr>
        <w:t>À</w:t>
      </w:r>
      <w:r w:rsidR="00D02C53" w:rsidRPr="00321953">
        <w:rPr>
          <w:color w:val="000000"/>
        </w:rPr>
        <w:t xml:space="preserve"> temperaturas</w:t>
      </w:r>
      <w:r w:rsidR="00321953" w:rsidRPr="00321953">
        <w:rPr>
          <w:color w:val="000000"/>
        </w:rPr>
        <w:t xml:space="preserve"> baixa</w:t>
      </w:r>
      <w:r w:rsidR="00F80374">
        <w:rPr>
          <w:color w:val="000000"/>
        </w:rPr>
        <w:t>s</w:t>
      </w:r>
      <w:r w:rsidR="00E249A6">
        <w:rPr>
          <w:color w:val="000000"/>
        </w:rPr>
        <w:t>, o estan</w:t>
      </w:r>
      <w:r>
        <w:rPr>
          <w:color w:val="000000"/>
        </w:rPr>
        <w:t>ho começa a se desfazer, transformando-se em</w:t>
      </w:r>
      <w:r w:rsidR="00E249A6">
        <w:rPr>
          <w:color w:val="000000"/>
        </w:rPr>
        <w:t xml:space="preserve"> um pó cinza. E</w:t>
      </w:r>
      <w:r w:rsidR="00321953" w:rsidRPr="00321953">
        <w:rPr>
          <w:color w:val="000000"/>
        </w:rPr>
        <w:t xml:space="preserve">le continua sendo estanho, </w:t>
      </w:r>
      <w:r w:rsidR="00E249A6">
        <w:rPr>
          <w:color w:val="000000"/>
        </w:rPr>
        <w:t xml:space="preserve">mas </w:t>
      </w:r>
      <w:r w:rsidR="00321953" w:rsidRPr="00321953">
        <w:rPr>
          <w:color w:val="000000"/>
        </w:rPr>
        <w:t xml:space="preserve">com </w:t>
      </w:r>
      <w:r w:rsidR="00E249A6">
        <w:rPr>
          <w:color w:val="000000"/>
        </w:rPr>
        <w:t xml:space="preserve">uma </w:t>
      </w:r>
      <w:r>
        <w:rPr>
          <w:color w:val="000000"/>
        </w:rPr>
        <w:t>forma estrutural diferenciada</w:t>
      </w:r>
      <w:r w:rsidR="00321953" w:rsidRPr="00321953">
        <w:rPr>
          <w:color w:val="000000"/>
        </w:rPr>
        <w:t xml:space="preserve"> </w:t>
      </w:r>
      <w:r>
        <w:rPr>
          <w:color w:val="000000"/>
        </w:rPr>
        <w:t xml:space="preserve">(LE COUTEUR; BURRESON, 2006). </w:t>
      </w:r>
      <w:r w:rsidR="009A4D2A">
        <w:rPr>
          <w:color w:val="000000"/>
        </w:rPr>
        <w:t>O mesmo pode ter ocorrido com os botões das roupas do</w:t>
      </w:r>
      <w:r w:rsidR="00321953" w:rsidRPr="00321953">
        <w:rPr>
          <w:color w:val="000000"/>
        </w:rPr>
        <w:t xml:space="preserve"> exército napoleônico. Um observador, em Borisov, Rússia, descreveu que as condições não contribuíram</w:t>
      </w:r>
      <w:r w:rsidR="008B5ED7">
        <w:rPr>
          <w:color w:val="000000"/>
        </w:rPr>
        <w:t xml:space="preserve"> com</w:t>
      </w:r>
      <w:r w:rsidR="00321953" w:rsidRPr="00321953">
        <w:rPr>
          <w:color w:val="000000"/>
        </w:rPr>
        <w:t xml:space="preserve"> os franceses</w:t>
      </w:r>
      <w:r w:rsidR="008B5ED7">
        <w:rPr>
          <w:color w:val="000000"/>
        </w:rPr>
        <w:t>,</w:t>
      </w:r>
      <w:r w:rsidR="00A74252">
        <w:rPr>
          <w:color w:val="000000"/>
        </w:rPr>
        <w:t xml:space="preserve"> </w:t>
      </w:r>
      <w:r w:rsidR="008B5ED7">
        <w:rPr>
          <w:color w:val="000000"/>
        </w:rPr>
        <w:t xml:space="preserve">que ao mesmo tempo tinham que segurar as armas e </w:t>
      </w:r>
      <w:r w:rsidR="00321953" w:rsidRPr="00321953">
        <w:rPr>
          <w:color w:val="000000"/>
        </w:rPr>
        <w:t>a roupa para se protegerem do rigoro</w:t>
      </w:r>
      <w:r w:rsidR="008B5ED7">
        <w:rPr>
          <w:color w:val="000000"/>
        </w:rPr>
        <w:t>so inverno russo. Essa ocasião ficou conhecida como “Doença do Estanho”,</w:t>
      </w:r>
      <w:r w:rsidR="00321953" w:rsidRPr="00321953">
        <w:rPr>
          <w:color w:val="000000"/>
        </w:rPr>
        <w:t xml:space="preserve"> principalmente, pelo norte europeu.</w:t>
      </w:r>
      <w:r w:rsidR="009A4D2A">
        <w:rPr>
          <w:color w:val="000000"/>
        </w:rPr>
        <w:t xml:space="preserve"> (LE COUTEUR; BURRESON, 2006)</w:t>
      </w:r>
      <w:bookmarkStart w:id="10" w:name="_Toc452423941"/>
      <w:bookmarkStart w:id="11" w:name="_Toc452424016"/>
      <w:bookmarkStart w:id="12" w:name="_Toc452424709"/>
      <w:bookmarkStart w:id="13" w:name="_Toc452424735"/>
      <w:bookmarkStart w:id="14" w:name="_Toc452424762"/>
      <w:bookmarkStart w:id="15" w:name="_Toc452425032"/>
      <w:bookmarkStart w:id="16" w:name="_Toc452425121"/>
      <w:bookmarkStart w:id="17" w:name="_Toc452425184"/>
      <w:bookmarkStart w:id="18" w:name="_Toc452425234"/>
      <w:bookmarkStart w:id="19" w:name="_Toc452425272"/>
      <w:bookmarkStart w:id="20" w:name="_Toc452425329"/>
      <w:bookmarkStart w:id="21" w:name="_Toc452470972"/>
      <w:bookmarkStart w:id="22" w:name="_Toc458028440"/>
      <w:bookmarkStart w:id="23" w:name="_Toc458028466"/>
      <w:bookmarkStart w:id="24" w:name="_Toc45803653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C2629" w:rsidRPr="00605F29" w:rsidRDefault="006C2629" w:rsidP="006C2629">
      <w:pPr>
        <w:pStyle w:val="NormalWeb"/>
        <w:spacing w:line="480" w:lineRule="auto"/>
        <w:ind w:firstLine="708"/>
        <w:jc w:val="both"/>
        <w:rPr>
          <w:b/>
          <w:vanish/>
          <w:sz w:val="28"/>
          <w:szCs w:val="28"/>
        </w:rPr>
      </w:pPr>
    </w:p>
    <w:p w:rsidR="00605F29" w:rsidRPr="00605F29" w:rsidRDefault="00605F29" w:rsidP="00605F29">
      <w:pPr>
        <w:pStyle w:val="PargrafodaLista"/>
        <w:numPr>
          <w:ilvl w:val="0"/>
          <w:numId w:val="5"/>
        </w:numPr>
        <w:spacing w:line="480" w:lineRule="auto"/>
        <w:jc w:val="both"/>
        <w:outlineLvl w:val="0"/>
        <w:rPr>
          <w:rFonts w:ascii="Times New Roman" w:hAnsi="Times New Roman" w:cs="Times New Roman"/>
          <w:b/>
          <w:vanish/>
          <w:sz w:val="28"/>
          <w:szCs w:val="28"/>
        </w:rPr>
      </w:pPr>
      <w:bookmarkStart w:id="25" w:name="_Toc452423942"/>
      <w:bookmarkStart w:id="26" w:name="_Toc452424017"/>
      <w:bookmarkStart w:id="27" w:name="_Toc452424710"/>
      <w:bookmarkStart w:id="28" w:name="_Toc452424736"/>
      <w:bookmarkStart w:id="29" w:name="_Toc452424763"/>
      <w:bookmarkStart w:id="30" w:name="_Toc452425033"/>
      <w:bookmarkStart w:id="31" w:name="_Toc452425122"/>
      <w:bookmarkStart w:id="32" w:name="_Toc452425185"/>
      <w:bookmarkStart w:id="33" w:name="_Toc452425235"/>
      <w:bookmarkStart w:id="34" w:name="_Toc452425273"/>
      <w:bookmarkStart w:id="35" w:name="_Toc452425330"/>
      <w:bookmarkStart w:id="36" w:name="_Toc452470973"/>
      <w:bookmarkStart w:id="37" w:name="_Toc458028441"/>
      <w:bookmarkStart w:id="38" w:name="_Toc458028467"/>
      <w:bookmarkStart w:id="39" w:name="_Toc458036534"/>
      <w:bookmarkStart w:id="40" w:name="_Toc460513058"/>
      <w:bookmarkStart w:id="41" w:name="_Toc460513559"/>
      <w:bookmarkStart w:id="42" w:name="_Toc46085177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05F29" w:rsidRPr="00605F29" w:rsidRDefault="00605F29" w:rsidP="00605F29">
      <w:pPr>
        <w:pStyle w:val="PargrafodaLista"/>
        <w:numPr>
          <w:ilvl w:val="0"/>
          <w:numId w:val="5"/>
        </w:numPr>
        <w:spacing w:line="480" w:lineRule="auto"/>
        <w:jc w:val="both"/>
        <w:outlineLvl w:val="0"/>
        <w:rPr>
          <w:rFonts w:ascii="Times New Roman" w:hAnsi="Times New Roman" w:cs="Times New Roman"/>
          <w:b/>
          <w:vanish/>
          <w:sz w:val="28"/>
          <w:szCs w:val="28"/>
        </w:rPr>
      </w:pPr>
      <w:bookmarkStart w:id="43" w:name="_Toc452423943"/>
      <w:bookmarkStart w:id="44" w:name="_Toc452424018"/>
      <w:bookmarkStart w:id="45" w:name="_Toc452424711"/>
      <w:bookmarkStart w:id="46" w:name="_Toc452424737"/>
      <w:bookmarkStart w:id="47" w:name="_Toc452424764"/>
      <w:bookmarkStart w:id="48" w:name="_Toc452425034"/>
      <w:bookmarkStart w:id="49" w:name="_Toc452425123"/>
      <w:bookmarkStart w:id="50" w:name="_Toc452425186"/>
      <w:bookmarkStart w:id="51" w:name="_Toc452425236"/>
      <w:bookmarkStart w:id="52" w:name="_Toc452425274"/>
      <w:bookmarkStart w:id="53" w:name="_Toc452425331"/>
      <w:bookmarkStart w:id="54" w:name="_Toc452470974"/>
      <w:bookmarkStart w:id="55" w:name="_Toc458028442"/>
      <w:bookmarkStart w:id="56" w:name="_Toc458028468"/>
      <w:bookmarkStart w:id="57" w:name="_Toc458036535"/>
      <w:bookmarkStart w:id="58" w:name="_Toc460513059"/>
      <w:bookmarkStart w:id="59" w:name="_Toc460513560"/>
      <w:bookmarkStart w:id="60" w:name="_Toc460851774"/>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D02C53" w:rsidRPr="00730667" w:rsidRDefault="00D02C53" w:rsidP="00730667">
      <w:pPr>
        <w:spacing w:line="480" w:lineRule="auto"/>
        <w:jc w:val="both"/>
        <w:outlineLvl w:val="1"/>
        <w:rPr>
          <w:rFonts w:ascii="Times New Roman" w:hAnsi="Times New Roman" w:cs="Times New Roman"/>
          <w:b/>
          <w:sz w:val="24"/>
          <w:szCs w:val="24"/>
        </w:rPr>
      </w:pPr>
    </w:p>
    <w:p w:rsidR="00A74252" w:rsidRPr="00A74252" w:rsidRDefault="00A74252" w:rsidP="00D10F8C">
      <w:pPr>
        <w:pStyle w:val="PargrafodaLista"/>
        <w:spacing w:line="480" w:lineRule="auto"/>
        <w:jc w:val="both"/>
        <w:outlineLvl w:val="1"/>
        <w:rPr>
          <w:rFonts w:ascii="Times New Roman" w:hAnsi="Times New Roman" w:cs="Times New Roman"/>
          <w:sz w:val="24"/>
          <w:szCs w:val="24"/>
        </w:rPr>
      </w:pPr>
      <w:bookmarkStart w:id="61" w:name="_Toc460851775"/>
      <w:r>
        <w:rPr>
          <w:rFonts w:ascii="Times New Roman" w:hAnsi="Times New Roman" w:cs="Times New Roman"/>
          <w:b/>
          <w:sz w:val="24"/>
          <w:szCs w:val="24"/>
        </w:rPr>
        <w:lastRenderedPageBreak/>
        <w:t>3.2</w:t>
      </w:r>
      <w:r w:rsidRPr="00D86C8F">
        <w:rPr>
          <w:rFonts w:ascii="Times New Roman" w:hAnsi="Times New Roman" w:cs="Times New Roman"/>
          <w:b/>
          <w:sz w:val="24"/>
          <w:szCs w:val="24"/>
        </w:rPr>
        <w:t xml:space="preserve">. </w:t>
      </w:r>
      <w:r w:rsidR="006C2629">
        <w:rPr>
          <w:rFonts w:ascii="Times New Roman" w:hAnsi="Times New Roman" w:cs="Times New Roman"/>
          <w:b/>
          <w:sz w:val="24"/>
          <w:szCs w:val="24"/>
        </w:rPr>
        <w:t>Compostos N</w:t>
      </w:r>
      <w:r>
        <w:rPr>
          <w:rFonts w:ascii="Times New Roman" w:hAnsi="Times New Roman" w:cs="Times New Roman"/>
          <w:b/>
          <w:sz w:val="24"/>
          <w:szCs w:val="24"/>
        </w:rPr>
        <w:t>itrados</w:t>
      </w:r>
      <w:bookmarkEnd w:id="61"/>
    </w:p>
    <w:p w:rsidR="00DE6431" w:rsidRPr="006C2629" w:rsidRDefault="00DE6431" w:rsidP="006C2629">
      <w:pPr>
        <w:pStyle w:val="NormalWeb"/>
        <w:spacing w:line="480" w:lineRule="auto"/>
        <w:ind w:firstLine="708"/>
        <w:jc w:val="both"/>
        <w:rPr>
          <w:color w:val="000000"/>
        </w:rPr>
      </w:pPr>
      <w:r w:rsidRPr="00DE6431">
        <w:t>A pólvora foi a primeira mistura explosiva inventada, inicialmente usada, durante a Antiguidade, na China, Arábia e Índia em bombinhas e fogos de artifício e, mais tarde, no século XI, em armas conhecidas como flechas de fogo. Seus ingredientes, sal de nitrato (KNO</w:t>
      </w:r>
      <w:r w:rsidRPr="00DE6431">
        <w:rPr>
          <w:vertAlign w:val="subscript"/>
        </w:rPr>
        <w:t>3</w:t>
      </w:r>
      <w:r w:rsidRPr="00DE6431">
        <w:t>), enxofre (S) e carbono (C), só foram registrados em 1000 d.C., mas ainda sem as proporções necessárias.</w:t>
      </w:r>
      <w:r w:rsidR="006C2629">
        <w:t xml:space="preserve"> </w:t>
      </w:r>
      <w:r w:rsidR="006C2629">
        <w:rPr>
          <w:color w:val="000000"/>
        </w:rPr>
        <w:t>(LE COUTEUR; BURRESON, 2006)</w:t>
      </w:r>
    </w:p>
    <w:p w:rsidR="00DE6431" w:rsidRPr="006C2629" w:rsidRDefault="00DE6431" w:rsidP="006C2629">
      <w:pPr>
        <w:pStyle w:val="NormalWeb"/>
        <w:spacing w:line="480" w:lineRule="auto"/>
        <w:ind w:firstLine="708"/>
        <w:jc w:val="both"/>
        <w:rPr>
          <w:color w:val="000000"/>
        </w:rPr>
      </w:pPr>
      <w:r w:rsidRPr="00DE6431">
        <w:t>Roger Bacon, um monge franciscano inglês, formado em Oxford e na Universidade de Paris, escreveu sobre a pólvora em meados de 1260, antes de informações sobre a substância na China chegarem à Europa. Ao descrevê-la, Bacon provavelmente já tinha conhecimentos do seu potencial destrutivo, porém escreveu sua composição na forma de um anagrama, que só foi decodificado após 650 anos, por um coronel britânico.</w:t>
      </w:r>
      <w:r w:rsidR="006C2629">
        <w:t xml:space="preserve"> </w:t>
      </w:r>
      <w:r w:rsidR="006C2629">
        <w:rPr>
          <w:color w:val="000000"/>
        </w:rPr>
        <w:t>(LE COUTEUR; BURRESON, 2006)</w:t>
      </w:r>
    </w:p>
    <w:p w:rsidR="00DE6431" w:rsidRPr="00DE6431" w:rsidRDefault="00DE6431" w:rsidP="00DE6431">
      <w:pPr>
        <w:spacing w:line="480" w:lineRule="auto"/>
        <w:ind w:firstLine="708"/>
        <w:jc w:val="both"/>
        <w:rPr>
          <w:rFonts w:ascii="Times New Roman" w:hAnsi="Times New Roman" w:cs="Times New Roman"/>
          <w:sz w:val="24"/>
          <w:szCs w:val="24"/>
        </w:rPr>
      </w:pPr>
      <w:r w:rsidRPr="00DE6431">
        <w:rPr>
          <w:rFonts w:ascii="Times New Roman" w:hAnsi="Times New Roman" w:cs="Times New Roman"/>
          <w:sz w:val="24"/>
          <w:szCs w:val="24"/>
        </w:rPr>
        <w:t>A reação química para a explosão da pólvora pode ser escrita como:</w:t>
      </w:r>
    </w:p>
    <w:p w:rsidR="00DE6431" w:rsidRPr="00DE6431" w:rsidRDefault="00DE6431" w:rsidP="00DE6431">
      <w:pPr>
        <w:spacing w:line="480" w:lineRule="auto"/>
        <w:ind w:firstLine="708"/>
        <w:jc w:val="both"/>
        <w:rPr>
          <w:rFonts w:ascii="Times New Roman" w:hAnsi="Times New Roman" w:cs="Times New Roman"/>
          <w:sz w:val="24"/>
          <w:szCs w:val="24"/>
        </w:rPr>
      </w:pPr>
      <w:r w:rsidRPr="00DE6431">
        <w:rPr>
          <w:rFonts w:ascii="Times New Roman" w:hAnsi="Times New Roman" w:cs="Times New Roman"/>
          <w:sz w:val="24"/>
          <w:szCs w:val="24"/>
        </w:rPr>
        <w:t>4KNO</w:t>
      </w:r>
      <w:r w:rsidRPr="00DE6431">
        <w:rPr>
          <w:rFonts w:ascii="Times New Roman" w:hAnsi="Times New Roman" w:cs="Times New Roman"/>
          <w:sz w:val="24"/>
          <w:szCs w:val="24"/>
          <w:vertAlign w:val="subscript"/>
        </w:rPr>
        <w:t>3</w:t>
      </w:r>
      <w:r w:rsidRPr="006C2629">
        <w:rPr>
          <w:rFonts w:ascii="Times New Roman" w:hAnsi="Times New Roman" w:cs="Times New Roman"/>
          <w:sz w:val="24"/>
          <w:szCs w:val="24"/>
          <w:vertAlign w:val="subscript"/>
        </w:rPr>
        <w:t>(s)</w:t>
      </w:r>
      <w:r w:rsidRPr="00DE6431">
        <w:rPr>
          <w:rFonts w:ascii="Times New Roman" w:hAnsi="Times New Roman" w:cs="Times New Roman"/>
          <w:sz w:val="24"/>
          <w:szCs w:val="24"/>
        </w:rPr>
        <w:t xml:space="preserve"> + 7C</w:t>
      </w:r>
      <w:r w:rsidRPr="006C2629">
        <w:rPr>
          <w:rFonts w:ascii="Times New Roman" w:hAnsi="Times New Roman" w:cs="Times New Roman"/>
          <w:sz w:val="24"/>
          <w:szCs w:val="24"/>
          <w:vertAlign w:val="subscript"/>
        </w:rPr>
        <w:t>(s)</w:t>
      </w:r>
      <w:r w:rsidRPr="00DE6431">
        <w:rPr>
          <w:rFonts w:ascii="Times New Roman" w:hAnsi="Times New Roman" w:cs="Times New Roman"/>
          <w:sz w:val="24"/>
          <w:szCs w:val="24"/>
        </w:rPr>
        <w:t xml:space="preserve"> + S</w:t>
      </w:r>
      <w:r w:rsidRPr="006C2629">
        <w:rPr>
          <w:rFonts w:ascii="Times New Roman" w:hAnsi="Times New Roman" w:cs="Times New Roman"/>
          <w:sz w:val="24"/>
          <w:szCs w:val="24"/>
          <w:vertAlign w:val="subscript"/>
        </w:rPr>
        <w:t>(s)</w:t>
      </w:r>
      <w:r w:rsidRPr="00DE6431">
        <w:rPr>
          <w:rFonts w:ascii="Times New Roman" w:hAnsi="Times New Roman" w:cs="Times New Roman"/>
          <w:sz w:val="24"/>
          <w:szCs w:val="24"/>
        </w:rPr>
        <w:t xml:space="preserve"> → 3CO</w:t>
      </w:r>
      <w:r w:rsidRPr="00DE6431">
        <w:rPr>
          <w:rFonts w:ascii="Times New Roman" w:hAnsi="Times New Roman" w:cs="Times New Roman"/>
          <w:sz w:val="24"/>
          <w:szCs w:val="24"/>
          <w:vertAlign w:val="subscript"/>
        </w:rPr>
        <w:t>2</w:t>
      </w:r>
      <w:r w:rsidRPr="006C2629">
        <w:rPr>
          <w:rFonts w:ascii="Times New Roman" w:hAnsi="Times New Roman" w:cs="Times New Roman"/>
          <w:sz w:val="24"/>
          <w:szCs w:val="24"/>
          <w:vertAlign w:val="subscript"/>
        </w:rPr>
        <w:t>(g)</w:t>
      </w:r>
      <w:r w:rsidRPr="00DE6431">
        <w:rPr>
          <w:rFonts w:ascii="Times New Roman" w:hAnsi="Times New Roman" w:cs="Times New Roman"/>
          <w:sz w:val="24"/>
          <w:szCs w:val="24"/>
        </w:rPr>
        <w:t xml:space="preserve"> + 3CO</w:t>
      </w:r>
      <w:r w:rsidRPr="006C2629">
        <w:rPr>
          <w:rFonts w:ascii="Times New Roman" w:hAnsi="Times New Roman" w:cs="Times New Roman"/>
          <w:sz w:val="24"/>
          <w:szCs w:val="24"/>
          <w:vertAlign w:val="subscript"/>
        </w:rPr>
        <w:t>(g)</w:t>
      </w:r>
      <w:r w:rsidRPr="00DE6431">
        <w:rPr>
          <w:rFonts w:ascii="Times New Roman" w:hAnsi="Times New Roman" w:cs="Times New Roman"/>
          <w:sz w:val="24"/>
          <w:szCs w:val="24"/>
        </w:rPr>
        <w:t xml:space="preserve"> + 2N</w:t>
      </w:r>
      <w:r w:rsidRPr="00DE6431">
        <w:rPr>
          <w:rFonts w:ascii="Times New Roman" w:hAnsi="Times New Roman" w:cs="Times New Roman"/>
          <w:sz w:val="24"/>
          <w:szCs w:val="24"/>
          <w:vertAlign w:val="subscript"/>
        </w:rPr>
        <w:t>2</w:t>
      </w:r>
      <w:r w:rsidRPr="006C2629">
        <w:rPr>
          <w:rFonts w:ascii="Times New Roman" w:hAnsi="Times New Roman" w:cs="Times New Roman"/>
          <w:sz w:val="24"/>
          <w:szCs w:val="24"/>
          <w:vertAlign w:val="subscript"/>
        </w:rPr>
        <w:t xml:space="preserve">(g) </w:t>
      </w:r>
      <w:r w:rsidRPr="00DE6431">
        <w:rPr>
          <w:rFonts w:ascii="Times New Roman" w:hAnsi="Times New Roman" w:cs="Times New Roman"/>
          <w:sz w:val="24"/>
          <w:szCs w:val="24"/>
        </w:rPr>
        <w:t>+ K</w:t>
      </w:r>
      <w:r w:rsidRPr="002803A7">
        <w:rPr>
          <w:rFonts w:ascii="Times New Roman" w:hAnsi="Times New Roman" w:cs="Times New Roman"/>
          <w:sz w:val="24"/>
          <w:szCs w:val="24"/>
          <w:vertAlign w:val="subscript"/>
        </w:rPr>
        <w:t>2</w:t>
      </w:r>
      <w:r w:rsidRPr="00DE6431">
        <w:rPr>
          <w:rFonts w:ascii="Times New Roman" w:hAnsi="Times New Roman" w:cs="Times New Roman"/>
          <w:sz w:val="24"/>
          <w:szCs w:val="24"/>
        </w:rPr>
        <w:t>CO</w:t>
      </w:r>
      <w:r w:rsidRPr="00DE6431">
        <w:rPr>
          <w:rFonts w:ascii="Times New Roman" w:hAnsi="Times New Roman" w:cs="Times New Roman"/>
          <w:sz w:val="24"/>
          <w:szCs w:val="24"/>
          <w:vertAlign w:val="subscript"/>
        </w:rPr>
        <w:t>3</w:t>
      </w:r>
      <w:r w:rsidRPr="006C2629">
        <w:rPr>
          <w:rFonts w:ascii="Times New Roman" w:hAnsi="Times New Roman" w:cs="Times New Roman"/>
          <w:sz w:val="24"/>
          <w:szCs w:val="24"/>
          <w:vertAlign w:val="subscript"/>
        </w:rPr>
        <w:t>(s)</w:t>
      </w:r>
      <w:r w:rsidRPr="00DE6431">
        <w:rPr>
          <w:rFonts w:ascii="Times New Roman" w:hAnsi="Times New Roman" w:cs="Times New Roman"/>
          <w:sz w:val="24"/>
          <w:szCs w:val="24"/>
        </w:rPr>
        <w:t xml:space="preserve"> + K</w:t>
      </w:r>
      <w:r w:rsidRPr="00DE6431">
        <w:rPr>
          <w:rFonts w:ascii="Times New Roman" w:hAnsi="Times New Roman" w:cs="Times New Roman"/>
          <w:sz w:val="24"/>
          <w:szCs w:val="24"/>
          <w:vertAlign w:val="subscript"/>
        </w:rPr>
        <w:t>2</w:t>
      </w:r>
      <w:r w:rsidRPr="00DE6431">
        <w:rPr>
          <w:rFonts w:ascii="Times New Roman" w:hAnsi="Times New Roman" w:cs="Times New Roman"/>
          <w:sz w:val="24"/>
          <w:szCs w:val="24"/>
        </w:rPr>
        <w:t>S</w:t>
      </w:r>
      <w:r w:rsidRPr="006C2629">
        <w:rPr>
          <w:rFonts w:ascii="Times New Roman" w:hAnsi="Times New Roman" w:cs="Times New Roman"/>
          <w:sz w:val="24"/>
          <w:szCs w:val="24"/>
          <w:vertAlign w:val="subscript"/>
        </w:rPr>
        <w:t>(s)</w:t>
      </w:r>
    </w:p>
    <w:p w:rsidR="00DE6431" w:rsidRPr="00DE6431" w:rsidRDefault="00DE6431" w:rsidP="00DE6431">
      <w:pPr>
        <w:spacing w:line="480" w:lineRule="auto"/>
        <w:ind w:firstLine="708"/>
        <w:jc w:val="both"/>
        <w:rPr>
          <w:rFonts w:ascii="Times New Roman" w:hAnsi="Times New Roman" w:cs="Times New Roman"/>
          <w:sz w:val="24"/>
          <w:szCs w:val="24"/>
        </w:rPr>
      </w:pPr>
      <w:r w:rsidRPr="00DE6431">
        <w:rPr>
          <w:rFonts w:ascii="Times New Roman" w:hAnsi="Times New Roman" w:cs="Times New Roman"/>
          <w:sz w:val="24"/>
          <w:szCs w:val="24"/>
        </w:rPr>
        <w:t>Onde são representados nitrato de potássio, carbono, enxofre, dióxido de carbono, monóxido de carbono, nitrogênio, carbonato de potássio e sulfe</w:t>
      </w:r>
      <w:r w:rsidR="00A74252">
        <w:rPr>
          <w:rFonts w:ascii="Times New Roman" w:hAnsi="Times New Roman" w:cs="Times New Roman"/>
          <w:sz w:val="24"/>
          <w:szCs w:val="24"/>
        </w:rPr>
        <w:t>to de potássio, da esquerda para a direita.</w:t>
      </w:r>
    </w:p>
    <w:p w:rsidR="00DE6431" w:rsidRPr="00DE6431" w:rsidRDefault="00DE6431" w:rsidP="00DE6431">
      <w:pPr>
        <w:spacing w:line="480" w:lineRule="auto"/>
        <w:ind w:firstLine="708"/>
        <w:jc w:val="both"/>
        <w:rPr>
          <w:rFonts w:ascii="Times New Roman" w:hAnsi="Times New Roman" w:cs="Times New Roman"/>
          <w:sz w:val="24"/>
          <w:szCs w:val="24"/>
        </w:rPr>
      </w:pPr>
      <w:r w:rsidRPr="00DE6431">
        <w:rPr>
          <w:rFonts w:ascii="Times New Roman" w:hAnsi="Times New Roman" w:cs="Times New Roman"/>
          <w:sz w:val="24"/>
          <w:szCs w:val="24"/>
        </w:rPr>
        <w:t>Essa equação química revela as proporções de reagentes, lado esquerdo da seta, e as dos produtos obtidos, lado direito da seta. As indicações entre parênteses mostram o estado físico de cada substância, sendo (g) para gasoso e (s) para sólido.</w:t>
      </w:r>
      <w:r w:rsidR="00F62A25">
        <w:rPr>
          <w:rFonts w:ascii="Times New Roman" w:hAnsi="Times New Roman" w:cs="Times New Roman"/>
          <w:sz w:val="24"/>
          <w:szCs w:val="24"/>
        </w:rPr>
        <w:t xml:space="preserve"> Assim</w:t>
      </w:r>
      <w:r w:rsidR="009455CE">
        <w:rPr>
          <w:rFonts w:ascii="Times New Roman" w:hAnsi="Times New Roman" w:cs="Times New Roman"/>
          <w:sz w:val="24"/>
          <w:szCs w:val="24"/>
        </w:rPr>
        <w:t>, pode-se notar</w:t>
      </w:r>
      <w:r w:rsidR="00F62A25">
        <w:rPr>
          <w:rFonts w:ascii="Times New Roman" w:hAnsi="Times New Roman" w:cs="Times New Roman"/>
          <w:sz w:val="24"/>
          <w:szCs w:val="24"/>
        </w:rPr>
        <w:t xml:space="preserve"> que todos os reagentes são sólidos, mas oito moléculas de gases s</w:t>
      </w:r>
      <w:r w:rsidR="00FE6465">
        <w:rPr>
          <w:rFonts w:ascii="Times New Roman" w:hAnsi="Times New Roman" w:cs="Times New Roman"/>
          <w:sz w:val="24"/>
          <w:szCs w:val="24"/>
        </w:rPr>
        <w:t xml:space="preserve">ão formadas: três dióxidos de carbono, três monóxidos de carbono e </w:t>
      </w:r>
      <w:r w:rsidR="009455CE">
        <w:rPr>
          <w:rFonts w:ascii="Times New Roman" w:hAnsi="Times New Roman" w:cs="Times New Roman"/>
          <w:sz w:val="24"/>
          <w:szCs w:val="24"/>
        </w:rPr>
        <w:t xml:space="preserve">dois nitrogênios. Esses são os gases quentes, em expansão, produzidos pela rápida queima da pólvora, que propelem </w:t>
      </w:r>
      <w:r w:rsidR="009455CE">
        <w:rPr>
          <w:rFonts w:ascii="Times New Roman" w:hAnsi="Times New Roman" w:cs="Times New Roman"/>
          <w:sz w:val="24"/>
          <w:szCs w:val="24"/>
        </w:rPr>
        <w:lastRenderedPageBreak/>
        <w:t>uma bala de canhão ou de revólver. O carbonato e o sulfeto de potássio, sólidos, que se formam, são dispersos na forma de partículas minúsculas, formando a fumaça densa característica da explosão dessa substância.</w:t>
      </w:r>
    </w:p>
    <w:p w:rsidR="00DE6431" w:rsidRPr="006C2629" w:rsidRDefault="00DE6431" w:rsidP="006C2629">
      <w:pPr>
        <w:pStyle w:val="NormalWeb"/>
        <w:spacing w:line="480" w:lineRule="auto"/>
        <w:ind w:firstLine="708"/>
        <w:jc w:val="both"/>
        <w:rPr>
          <w:color w:val="000000"/>
        </w:rPr>
      </w:pPr>
      <w:r w:rsidRPr="00DE6431">
        <w:t>A primeira arma de fogo fabricada, supostamente nos anos de 1300 a 1325, o arcabuz, era um tubo de ferro carregado com pólvora, a qual era inflamada pela inserção de um ara</w:t>
      </w:r>
      <w:r w:rsidR="006C2629">
        <w:t xml:space="preserve">me aquecido </w:t>
      </w:r>
      <w:r w:rsidR="006C2629">
        <w:rPr>
          <w:color w:val="000000"/>
        </w:rPr>
        <w:t xml:space="preserve">(LE COUTEUR; BURRESON, 2006). </w:t>
      </w:r>
      <w:r w:rsidRPr="00DE6431">
        <w:t>Conforme o desenvolvimento de armas mais aprimoradas, a necessidade da queima da pólvora em diferentes proporções aumentou. Assim, utilizava-se uma mescla de água e álcool para produzir um pó que poderia ter um aspecto fino, médio ou grosso, favorecendo os requisitos de cada arma específica.</w:t>
      </w:r>
      <w:r w:rsidR="006C2629">
        <w:t xml:space="preserve"> </w:t>
      </w:r>
      <w:r w:rsidR="006C2629">
        <w:rPr>
          <w:color w:val="000000"/>
        </w:rPr>
        <w:t>(LE COUTEUR; BURRESON, 2006)</w:t>
      </w:r>
    </w:p>
    <w:p w:rsidR="00DE6431" w:rsidRPr="00DE6431" w:rsidRDefault="00DE6431" w:rsidP="00DE6431">
      <w:pPr>
        <w:spacing w:line="480" w:lineRule="auto"/>
        <w:ind w:firstLine="708"/>
        <w:jc w:val="both"/>
        <w:rPr>
          <w:rFonts w:ascii="Times New Roman" w:hAnsi="Times New Roman" w:cs="Times New Roman"/>
          <w:sz w:val="24"/>
          <w:szCs w:val="24"/>
        </w:rPr>
      </w:pPr>
      <w:r w:rsidRPr="00DE6431">
        <w:rPr>
          <w:rFonts w:ascii="Times New Roman" w:hAnsi="Times New Roman" w:cs="Times New Roman"/>
          <w:sz w:val="24"/>
          <w:szCs w:val="24"/>
        </w:rPr>
        <w:t>Posteriormente vieram o trinitrotolueno (C</w:t>
      </w:r>
      <w:r w:rsidRPr="00DE6431">
        <w:rPr>
          <w:rFonts w:ascii="Times New Roman" w:hAnsi="Times New Roman" w:cs="Times New Roman"/>
          <w:sz w:val="24"/>
          <w:szCs w:val="24"/>
          <w:vertAlign w:val="subscript"/>
        </w:rPr>
        <w:t>7</w:t>
      </w:r>
      <w:r w:rsidRPr="00DE6431">
        <w:rPr>
          <w:rFonts w:ascii="Times New Roman" w:hAnsi="Times New Roman" w:cs="Times New Roman"/>
          <w:sz w:val="24"/>
          <w:szCs w:val="24"/>
        </w:rPr>
        <w:t>H</w:t>
      </w:r>
      <w:r w:rsidRPr="00DE6431">
        <w:rPr>
          <w:rFonts w:ascii="Times New Roman" w:hAnsi="Times New Roman" w:cs="Times New Roman"/>
          <w:sz w:val="24"/>
          <w:szCs w:val="24"/>
          <w:vertAlign w:val="subscript"/>
        </w:rPr>
        <w:t>5</w:t>
      </w:r>
      <w:r w:rsidRPr="00DE6431">
        <w:rPr>
          <w:rFonts w:ascii="Times New Roman" w:hAnsi="Times New Roman" w:cs="Times New Roman"/>
          <w:sz w:val="24"/>
          <w:szCs w:val="24"/>
        </w:rPr>
        <w:t>N</w:t>
      </w:r>
      <w:r w:rsidRPr="00DE6431">
        <w:rPr>
          <w:rFonts w:ascii="Times New Roman" w:hAnsi="Times New Roman" w:cs="Times New Roman"/>
          <w:sz w:val="24"/>
          <w:szCs w:val="24"/>
          <w:vertAlign w:val="subscript"/>
        </w:rPr>
        <w:t>3</w:t>
      </w:r>
      <w:r w:rsidRPr="00DE6431">
        <w:rPr>
          <w:rFonts w:ascii="Times New Roman" w:hAnsi="Times New Roman" w:cs="Times New Roman"/>
          <w:sz w:val="24"/>
          <w:szCs w:val="24"/>
        </w:rPr>
        <w:t>O</w:t>
      </w:r>
      <w:r w:rsidRPr="00DE6431">
        <w:rPr>
          <w:rFonts w:ascii="Times New Roman" w:hAnsi="Times New Roman" w:cs="Times New Roman"/>
          <w:sz w:val="24"/>
          <w:szCs w:val="24"/>
          <w:vertAlign w:val="subscript"/>
        </w:rPr>
        <w:t>6</w:t>
      </w:r>
      <w:r w:rsidRPr="00DE6431">
        <w:rPr>
          <w:rFonts w:ascii="Times New Roman" w:hAnsi="Times New Roman" w:cs="Times New Roman"/>
          <w:sz w:val="24"/>
          <w:szCs w:val="24"/>
        </w:rPr>
        <w:t>), conhecido como TNT, ácido nítrico (HNO</w:t>
      </w:r>
      <w:r w:rsidRPr="00DE6431">
        <w:rPr>
          <w:rFonts w:ascii="Times New Roman" w:hAnsi="Times New Roman" w:cs="Times New Roman"/>
          <w:sz w:val="24"/>
          <w:szCs w:val="24"/>
          <w:vertAlign w:val="subscript"/>
        </w:rPr>
        <w:t>3</w:t>
      </w:r>
      <w:r w:rsidRPr="00DE6431">
        <w:rPr>
          <w:rFonts w:ascii="Times New Roman" w:hAnsi="Times New Roman" w:cs="Times New Roman"/>
          <w:sz w:val="24"/>
          <w:szCs w:val="24"/>
        </w:rPr>
        <w:t>), nitroglicerina (C</w:t>
      </w:r>
      <w:r w:rsidRPr="00DE6431">
        <w:rPr>
          <w:rFonts w:ascii="Times New Roman" w:hAnsi="Times New Roman" w:cs="Times New Roman"/>
          <w:sz w:val="24"/>
          <w:szCs w:val="24"/>
          <w:vertAlign w:val="subscript"/>
        </w:rPr>
        <w:t>3</w:t>
      </w:r>
      <w:r w:rsidRPr="00DE6431">
        <w:rPr>
          <w:rFonts w:ascii="Times New Roman" w:hAnsi="Times New Roman" w:cs="Times New Roman"/>
          <w:sz w:val="24"/>
          <w:szCs w:val="24"/>
        </w:rPr>
        <w:t>H</w:t>
      </w:r>
      <w:r w:rsidRPr="00DE6431">
        <w:rPr>
          <w:rFonts w:ascii="Times New Roman" w:hAnsi="Times New Roman" w:cs="Times New Roman"/>
          <w:sz w:val="24"/>
          <w:szCs w:val="24"/>
          <w:vertAlign w:val="subscript"/>
        </w:rPr>
        <w:t>5</w:t>
      </w:r>
      <w:r w:rsidRPr="00DE6431">
        <w:rPr>
          <w:rFonts w:ascii="Times New Roman" w:hAnsi="Times New Roman" w:cs="Times New Roman"/>
          <w:sz w:val="24"/>
          <w:szCs w:val="24"/>
        </w:rPr>
        <w:t>N</w:t>
      </w:r>
      <w:r w:rsidRPr="00DE6431">
        <w:rPr>
          <w:rFonts w:ascii="Times New Roman" w:hAnsi="Times New Roman" w:cs="Times New Roman"/>
          <w:sz w:val="24"/>
          <w:szCs w:val="24"/>
          <w:vertAlign w:val="subscript"/>
        </w:rPr>
        <w:t>3</w:t>
      </w:r>
      <w:r w:rsidRPr="00DE6431">
        <w:rPr>
          <w:rFonts w:ascii="Times New Roman" w:hAnsi="Times New Roman" w:cs="Times New Roman"/>
          <w:sz w:val="24"/>
          <w:szCs w:val="24"/>
        </w:rPr>
        <w:t>O</w:t>
      </w:r>
      <w:r w:rsidRPr="00DE6431">
        <w:rPr>
          <w:rFonts w:ascii="Times New Roman" w:hAnsi="Times New Roman" w:cs="Times New Roman"/>
          <w:sz w:val="24"/>
          <w:szCs w:val="24"/>
          <w:vertAlign w:val="subscript"/>
        </w:rPr>
        <w:t>9</w:t>
      </w:r>
      <w:r w:rsidRPr="00DE6431">
        <w:rPr>
          <w:rFonts w:ascii="Times New Roman" w:hAnsi="Times New Roman" w:cs="Times New Roman"/>
          <w:sz w:val="24"/>
          <w:szCs w:val="24"/>
        </w:rPr>
        <w:t>), dinamite, ácido pícrico (C</w:t>
      </w:r>
      <w:r w:rsidRPr="00DE6431">
        <w:rPr>
          <w:rFonts w:ascii="Times New Roman" w:hAnsi="Times New Roman" w:cs="Times New Roman"/>
          <w:sz w:val="24"/>
          <w:szCs w:val="24"/>
          <w:vertAlign w:val="subscript"/>
        </w:rPr>
        <w:t>6</w:t>
      </w:r>
      <w:r w:rsidRPr="00DE6431">
        <w:rPr>
          <w:rFonts w:ascii="Times New Roman" w:hAnsi="Times New Roman" w:cs="Times New Roman"/>
          <w:sz w:val="24"/>
          <w:szCs w:val="24"/>
        </w:rPr>
        <w:t>H</w:t>
      </w:r>
      <w:r w:rsidRPr="00DE6431">
        <w:rPr>
          <w:rFonts w:ascii="Times New Roman" w:hAnsi="Times New Roman" w:cs="Times New Roman"/>
          <w:sz w:val="24"/>
          <w:szCs w:val="24"/>
          <w:vertAlign w:val="subscript"/>
        </w:rPr>
        <w:t>3</w:t>
      </w:r>
      <w:r w:rsidRPr="00DE6431">
        <w:rPr>
          <w:rFonts w:ascii="Times New Roman" w:hAnsi="Times New Roman" w:cs="Times New Roman"/>
          <w:sz w:val="24"/>
          <w:szCs w:val="24"/>
        </w:rPr>
        <w:t>N</w:t>
      </w:r>
      <w:r w:rsidRPr="00DE6431">
        <w:rPr>
          <w:rFonts w:ascii="Times New Roman" w:hAnsi="Times New Roman" w:cs="Times New Roman"/>
          <w:sz w:val="24"/>
          <w:szCs w:val="24"/>
          <w:vertAlign w:val="subscript"/>
        </w:rPr>
        <w:t>3</w:t>
      </w:r>
      <w:r w:rsidRPr="00DE6431">
        <w:rPr>
          <w:rFonts w:ascii="Times New Roman" w:hAnsi="Times New Roman" w:cs="Times New Roman"/>
          <w:sz w:val="24"/>
          <w:szCs w:val="24"/>
        </w:rPr>
        <w:t>O</w:t>
      </w:r>
      <w:r w:rsidRPr="00DE6431">
        <w:rPr>
          <w:rFonts w:ascii="Times New Roman" w:hAnsi="Times New Roman" w:cs="Times New Roman"/>
          <w:sz w:val="24"/>
          <w:szCs w:val="24"/>
          <w:vertAlign w:val="subscript"/>
        </w:rPr>
        <w:t>7</w:t>
      </w:r>
      <w:r w:rsidRPr="00DE6431">
        <w:rPr>
          <w:rFonts w:ascii="Times New Roman" w:hAnsi="Times New Roman" w:cs="Times New Roman"/>
          <w:sz w:val="24"/>
          <w:szCs w:val="24"/>
        </w:rPr>
        <w:t>) e muitos outros. Porém, todos têm algo em comum: são compostos nitrados, ou seja, apresentam em sua estrutura um grupo nitro (NO</w:t>
      </w:r>
      <w:r w:rsidRPr="00DE6431">
        <w:rPr>
          <w:rFonts w:ascii="Times New Roman" w:hAnsi="Times New Roman" w:cs="Times New Roman"/>
          <w:sz w:val="24"/>
          <w:szCs w:val="24"/>
          <w:vertAlign w:val="subscript"/>
        </w:rPr>
        <w:t>2</w:t>
      </w:r>
      <w:r w:rsidRPr="00DE6431">
        <w:rPr>
          <w:rFonts w:ascii="Times New Roman" w:hAnsi="Times New Roman" w:cs="Times New Roman"/>
          <w:sz w:val="24"/>
          <w:szCs w:val="24"/>
        </w:rPr>
        <w:t>), um nitrogênio e dois oxigênios, e é exatamente o número desses grupos ligados que determina a explosividade de uma molécula nitrada.</w:t>
      </w:r>
      <w:r w:rsidR="00157EFA">
        <w:rPr>
          <w:rFonts w:ascii="Times New Roman" w:hAnsi="Times New Roman" w:cs="Times New Roman"/>
          <w:sz w:val="24"/>
          <w:szCs w:val="24"/>
        </w:rPr>
        <w:t xml:space="preserve"> Nas figuras 1 e 2 pode-se observar dois exemplos de compostos nitrados. As moléculas apresentam três grupos nitros.</w:t>
      </w:r>
    </w:p>
    <w:p w:rsidR="00C873B4" w:rsidRDefault="00157EFA" w:rsidP="00C873B4">
      <w:pPr>
        <w:spacing w:line="48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20864" behindDoc="0" locked="0" layoutInCell="1" allowOverlap="1" wp14:anchorId="1CC822F3" wp14:editId="44F193C7">
            <wp:simplePos x="0" y="0"/>
            <wp:positionH relativeFrom="margin">
              <wp:posOffset>1873250</wp:posOffset>
            </wp:positionH>
            <wp:positionV relativeFrom="margin">
              <wp:posOffset>6452870</wp:posOffset>
            </wp:positionV>
            <wp:extent cx="1661160" cy="1419225"/>
            <wp:effectExtent l="0" t="0" r="0" b="0"/>
            <wp:wrapSquare wrapText="bothSides"/>
            <wp:docPr id="1" name="Imagem 1" descr="https://upload.wikimedia.org/wikipedia/commons/thumb/c/c4/Trinitrotoluene.svg/1202px-Trinitrotolue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4/Trinitrotoluene.svg/1202px-Trinitrotoluene.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1160" cy="1419225"/>
                    </a:xfrm>
                    <a:prstGeom prst="rect">
                      <a:avLst/>
                    </a:prstGeom>
                    <a:noFill/>
                    <a:ln>
                      <a:noFill/>
                    </a:ln>
                  </pic:spPr>
                </pic:pic>
              </a:graphicData>
            </a:graphic>
          </wp:anchor>
        </w:drawing>
      </w:r>
    </w:p>
    <w:p w:rsidR="00C873B4" w:rsidRDefault="00C873B4" w:rsidP="00C873B4">
      <w:pPr>
        <w:spacing w:line="480" w:lineRule="auto"/>
        <w:ind w:firstLine="708"/>
        <w:jc w:val="both"/>
        <w:rPr>
          <w:rFonts w:ascii="Times New Roman" w:hAnsi="Times New Roman" w:cs="Times New Roman"/>
          <w:sz w:val="24"/>
          <w:szCs w:val="24"/>
        </w:rPr>
      </w:pPr>
    </w:p>
    <w:p w:rsidR="00C873B4" w:rsidRDefault="00C873B4" w:rsidP="00C873B4">
      <w:pPr>
        <w:spacing w:line="480" w:lineRule="auto"/>
        <w:ind w:firstLine="708"/>
        <w:jc w:val="both"/>
        <w:rPr>
          <w:rFonts w:ascii="Times New Roman" w:hAnsi="Times New Roman" w:cs="Times New Roman"/>
          <w:sz w:val="24"/>
          <w:szCs w:val="24"/>
        </w:rPr>
      </w:pPr>
    </w:p>
    <w:p w:rsidR="00D7479A" w:rsidRDefault="00DC71DD" w:rsidP="008123F0">
      <w:pPr>
        <w:spacing w:line="480" w:lineRule="auto"/>
        <w:ind w:firstLine="708"/>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57" type="#_x0000_t202" style="position:absolute;left:0;text-align:left;margin-left:99.45pt;margin-top:6.7pt;width:244.5pt;height:21.5pt;z-index:251659264" stroked="f">
            <v:textbox style="mso-next-textbox:#_x0000_s1057;mso-fit-shape-to-text:t" inset="0,0,0,0">
              <w:txbxContent>
                <w:p w:rsidR="003864AB" w:rsidRPr="001250B5" w:rsidRDefault="003864AB" w:rsidP="00C35B60">
                  <w:pPr>
                    <w:pStyle w:val="Legenda"/>
                    <w:rPr>
                      <w:rFonts w:ascii="Times New Roman" w:hAnsi="Times New Roman" w:cs="Times New Roman"/>
                      <w:b w:val="0"/>
                      <w:noProof/>
                      <w:color w:val="000000" w:themeColor="text1"/>
                      <w:sz w:val="20"/>
                      <w:szCs w:val="20"/>
                    </w:rPr>
                  </w:pPr>
                  <w:bookmarkStart w:id="62" w:name="_Toc460513254"/>
                  <w:bookmarkStart w:id="63" w:name="_Toc460513263"/>
                  <w:bookmarkStart w:id="64" w:name="_Toc460513282"/>
                  <w:bookmarkStart w:id="65" w:name="_Toc460513961"/>
                  <w:bookmarkStart w:id="66" w:name="_Toc460851832"/>
                  <w:r>
                    <w:rPr>
                      <w:rFonts w:ascii="Times New Roman" w:hAnsi="Times New Roman" w:cs="Times New Roman"/>
                      <w:color w:val="000000" w:themeColor="text1"/>
                      <w:sz w:val="20"/>
                      <w:szCs w:val="20"/>
                    </w:rPr>
                    <w:t>FIGURA</w:t>
                  </w:r>
                  <w:r w:rsidRPr="001250B5">
                    <w:rPr>
                      <w:rFonts w:ascii="Times New Roman" w:hAnsi="Times New Roman" w:cs="Times New Roman"/>
                      <w:color w:val="000000" w:themeColor="text1"/>
                      <w:sz w:val="20"/>
                      <w:szCs w:val="20"/>
                    </w:rPr>
                    <w:t xml:space="preserve"> </w:t>
                  </w:r>
                  <w:r w:rsidRPr="001250B5">
                    <w:rPr>
                      <w:rFonts w:ascii="Times New Roman" w:hAnsi="Times New Roman" w:cs="Times New Roman"/>
                      <w:color w:val="000000" w:themeColor="text1"/>
                      <w:sz w:val="20"/>
                      <w:szCs w:val="20"/>
                    </w:rPr>
                    <w:fldChar w:fldCharType="begin"/>
                  </w:r>
                  <w:r w:rsidRPr="001250B5">
                    <w:rPr>
                      <w:rFonts w:ascii="Times New Roman" w:hAnsi="Times New Roman" w:cs="Times New Roman"/>
                      <w:color w:val="000000" w:themeColor="text1"/>
                      <w:sz w:val="20"/>
                      <w:szCs w:val="20"/>
                    </w:rPr>
                    <w:instrText xml:space="preserve"> SEQ Figura \* ARABIC </w:instrText>
                  </w:r>
                  <w:r w:rsidRPr="001250B5">
                    <w:rPr>
                      <w:rFonts w:ascii="Times New Roman" w:hAnsi="Times New Roman" w:cs="Times New Roman"/>
                      <w:color w:val="000000" w:themeColor="text1"/>
                      <w:sz w:val="20"/>
                      <w:szCs w:val="20"/>
                    </w:rPr>
                    <w:fldChar w:fldCharType="separate"/>
                  </w:r>
                  <w:r w:rsidR="007F4D2C">
                    <w:rPr>
                      <w:rFonts w:ascii="Times New Roman" w:hAnsi="Times New Roman" w:cs="Times New Roman"/>
                      <w:noProof/>
                      <w:color w:val="000000" w:themeColor="text1"/>
                      <w:sz w:val="20"/>
                      <w:szCs w:val="20"/>
                    </w:rPr>
                    <w:t>1</w:t>
                  </w:r>
                  <w:r w:rsidRPr="001250B5">
                    <w:rPr>
                      <w:rFonts w:ascii="Times New Roman" w:hAnsi="Times New Roman" w:cs="Times New Roman"/>
                      <w:color w:val="000000" w:themeColor="text1"/>
                      <w:sz w:val="20"/>
                      <w:szCs w:val="20"/>
                    </w:rPr>
                    <w:fldChar w:fldCharType="end"/>
                  </w:r>
                  <w:r w:rsidRPr="001250B5">
                    <w:rPr>
                      <w:rFonts w:ascii="Times New Roman" w:hAnsi="Times New Roman" w:cs="Times New Roman"/>
                      <w:b w:val="0"/>
                      <w:color w:val="000000" w:themeColor="text1"/>
                      <w:sz w:val="20"/>
                      <w:szCs w:val="20"/>
                    </w:rPr>
                    <w:t xml:space="preserve">: Fórmula estrutural do </w:t>
                  </w:r>
                  <w:r>
                    <w:rPr>
                      <w:rFonts w:ascii="Times New Roman" w:hAnsi="Times New Roman" w:cs="Times New Roman"/>
                      <w:b w:val="0"/>
                      <w:color w:val="000000" w:themeColor="text1"/>
                      <w:sz w:val="20"/>
                      <w:szCs w:val="20"/>
                    </w:rPr>
                    <w:t>trinitrotolueno (</w:t>
                  </w:r>
                  <w:r w:rsidRPr="001250B5">
                    <w:rPr>
                      <w:rFonts w:ascii="Times New Roman" w:hAnsi="Times New Roman" w:cs="Times New Roman"/>
                      <w:b w:val="0"/>
                      <w:color w:val="000000" w:themeColor="text1"/>
                      <w:sz w:val="20"/>
                      <w:szCs w:val="20"/>
                    </w:rPr>
                    <w:t>TNT</w:t>
                  </w:r>
                  <w:r>
                    <w:rPr>
                      <w:rFonts w:ascii="Times New Roman" w:hAnsi="Times New Roman" w:cs="Times New Roman"/>
                      <w:b w:val="0"/>
                      <w:color w:val="000000" w:themeColor="text1"/>
                      <w:sz w:val="20"/>
                      <w:szCs w:val="20"/>
                    </w:rPr>
                    <w:t>)</w:t>
                  </w:r>
                  <w:r w:rsidRPr="001250B5">
                    <w:rPr>
                      <w:rFonts w:ascii="Times New Roman" w:hAnsi="Times New Roman" w:cs="Times New Roman"/>
                      <w:b w:val="0"/>
                      <w:color w:val="000000" w:themeColor="text1"/>
                      <w:sz w:val="20"/>
                      <w:szCs w:val="20"/>
                    </w:rPr>
                    <w:t>.</w:t>
                  </w:r>
                  <w:bookmarkEnd w:id="62"/>
                  <w:bookmarkEnd w:id="63"/>
                  <w:bookmarkEnd w:id="64"/>
                  <w:bookmarkEnd w:id="65"/>
                  <w:bookmarkEnd w:id="66"/>
                </w:p>
              </w:txbxContent>
            </v:textbox>
            <w10:wrap type="square"/>
          </v:shape>
        </w:pict>
      </w:r>
    </w:p>
    <w:p w:rsidR="002F2B75" w:rsidRDefault="002F2B75" w:rsidP="008123F0">
      <w:pPr>
        <w:spacing w:line="480" w:lineRule="auto"/>
        <w:ind w:firstLine="708"/>
        <w:jc w:val="both"/>
        <w:rPr>
          <w:rFonts w:ascii="Times New Roman" w:hAnsi="Times New Roman" w:cs="Times New Roman"/>
          <w:sz w:val="24"/>
          <w:szCs w:val="24"/>
        </w:rPr>
      </w:pPr>
    </w:p>
    <w:p w:rsidR="00C00BCD" w:rsidRDefault="00157EFA" w:rsidP="00523863">
      <w:pPr>
        <w:spacing w:line="48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anchor distT="0" distB="0" distL="114300" distR="114300" simplePos="0" relativeHeight="251695616" behindDoc="0" locked="0" layoutInCell="1" allowOverlap="1" wp14:anchorId="0D352350" wp14:editId="4A9876E6">
            <wp:simplePos x="0" y="0"/>
            <wp:positionH relativeFrom="margin">
              <wp:posOffset>1852930</wp:posOffset>
            </wp:positionH>
            <wp:positionV relativeFrom="margin">
              <wp:posOffset>281305</wp:posOffset>
            </wp:positionV>
            <wp:extent cx="1695450" cy="1457325"/>
            <wp:effectExtent l="0" t="0" r="0" b="0"/>
            <wp:wrapSquare wrapText="bothSides"/>
            <wp:docPr id="2" name="Imagem 2" descr="http://upload.wikimedia.org/wikipedia/commons/thumb/e/e4/Pikrins%C3%A4ure.svg/400px-Pikrins%C3%A4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4/Pikrins%C3%A4ure.svg/400px-Pikrins%C3%A4ure.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1457325"/>
                    </a:xfrm>
                    <a:prstGeom prst="rect">
                      <a:avLst/>
                    </a:prstGeom>
                    <a:noFill/>
                    <a:ln>
                      <a:noFill/>
                    </a:ln>
                  </pic:spPr>
                </pic:pic>
              </a:graphicData>
            </a:graphic>
          </wp:anchor>
        </w:drawing>
      </w:r>
    </w:p>
    <w:p w:rsidR="00C00BCD" w:rsidRDefault="00C00BCD" w:rsidP="00523863">
      <w:pPr>
        <w:spacing w:line="480" w:lineRule="auto"/>
        <w:ind w:firstLine="708"/>
        <w:jc w:val="both"/>
        <w:rPr>
          <w:rFonts w:ascii="Times New Roman" w:hAnsi="Times New Roman" w:cs="Times New Roman"/>
          <w:sz w:val="24"/>
          <w:szCs w:val="24"/>
        </w:rPr>
      </w:pPr>
    </w:p>
    <w:p w:rsidR="002F2B75" w:rsidRDefault="002F2B75" w:rsidP="00523863">
      <w:pPr>
        <w:spacing w:line="480" w:lineRule="auto"/>
        <w:ind w:firstLine="708"/>
        <w:jc w:val="both"/>
        <w:rPr>
          <w:rFonts w:ascii="Times New Roman" w:hAnsi="Times New Roman" w:cs="Times New Roman"/>
          <w:sz w:val="24"/>
          <w:szCs w:val="24"/>
        </w:rPr>
      </w:pPr>
    </w:p>
    <w:p w:rsidR="00157EFA" w:rsidRDefault="00157EFA" w:rsidP="00157EFA">
      <w:pPr>
        <w:spacing w:line="480" w:lineRule="auto"/>
        <w:ind w:firstLine="708"/>
        <w:jc w:val="both"/>
        <w:rPr>
          <w:rFonts w:ascii="Times New Roman" w:hAnsi="Times New Roman" w:cs="Times New Roman"/>
          <w:sz w:val="24"/>
          <w:szCs w:val="24"/>
        </w:rPr>
      </w:pPr>
    </w:p>
    <w:p w:rsidR="00157EFA" w:rsidRDefault="00DC71DD" w:rsidP="00157EFA">
      <w:pPr>
        <w:spacing w:line="480" w:lineRule="auto"/>
        <w:ind w:firstLine="708"/>
        <w:jc w:val="both"/>
        <w:rPr>
          <w:rFonts w:ascii="Times New Roman" w:hAnsi="Times New Roman" w:cs="Times New Roman"/>
          <w:sz w:val="24"/>
          <w:szCs w:val="24"/>
        </w:rPr>
      </w:pPr>
      <w:r>
        <w:rPr>
          <w:noProof/>
        </w:rPr>
        <w:pict>
          <v:shape id="_x0000_s1064" type="#_x0000_t202" style="position:absolute;left:0;text-align:left;margin-left:111.25pt;margin-top:3.85pt;width:226.7pt;height:18.35pt;z-index:251664384;visibility:visible;mso-wrap-distance-top:3.6pt;mso-wrap-distance-bottom:3.6pt;mso-width-relative:margin;mso-height-relative:margin" stroked="f">
            <v:textbox style="mso-next-textbox:#_x0000_s1064">
              <w:txbxContent>
                <w:p w:rsidR="003864AB" w:rsidRPr="001250B5" w:rsidRDefault="003864AB">
                  <w:pPr>
                    <w:rPr>
                      <w:rFonts w:ascii="Times New Roman" w:hAnsi="Times New Roman" w:cs="Times New Roman"/>
                      <w:sz w:val="20"/>
                      <w:szCs w:val="20"/>
                    </w:rPr>
                  </w:pPr>
                  <w:r w:rsidRPr="001250B5">
                    <w:rPr>
                      <w:rFonts w:ascii="Times New Roman" w:hAnsi="Times New Roman" w:cs="Times New Roman"/>
                      <w:b/>
                      <w:sz w:val="20"/>
                      <w:szCs w:val="20"/>
                    </w:rPr>
                    <w:t>FIGURA 2</w:t>
                  </w:r>
                  <w:r w:rsidRPr="001250B5">
                    <w:rPr>
                      <w:rFonts w:ascii="Times New Roman" w:hAnsi="Times New Roman" w:cs="Times New Roman"/>
                      <w:sz w:val="20"/>
                      <w:szCs w:val="20"/>
                    </w:rPr>
                    <w:t>: Fórmula estrutural do ácido pícrico.</w:t>
                  </w:r>
                </w:p>
              </w:txbxContent>
            </v:textbox>
            <w10:wrap type="square"/>
          </v:shape>
        </w:pict>
      </w:r>
    </w:p>
    <w:p w:rsidR="008123F0" w:rsidRPr="00DE6431" w:rsidRDefault="008123F0" w:rsidP="00157EFA">
      <w:pPr>
        <w:spacing w:line="480" w:lineRule="auto"/>
        <w:ind w:firstLine="708"/>
        <w:jc w:val="both"/>
        <w:rPr>
          <w:rFonts w:ascii="Times New Roman" w:hAnsi="Times New Roman" w:cs="Times New Roman"/>
          <w:sz w:val="24"/>
          <w:szCs w:val="24"/>
        </w:rPr>
      </w:pPr>
      <w:r w:rsidRPr="00DE6431">
        <w:rPr>
          <w:rFonts w:ascii="Times New Roman" w:hAnsi="Times New Roman" w:cs="Times New Roman"/>
          <w:sz w:val="24"/>
          <w:szCs w:val="24"/>
        </w:rPr>
        <w:t>A explosão dos compostos nitrados só acontece devido à rápida expansão de volume quando os gases são formados nas reações. O calor liberado durante a reação é o que faz o gás expandir seu volume e a caracteriza como exotérmica, assim como todas as outras reações explosivas.</w:t>
      </w:r>
    </w:p>
    <w:p w:rsidR="00DE6431" w:rsidRPr="00DA42FB" w:rsidRDefault="00DE6431" w:rsidP="00DA42FB">
      <w:pPr>
        <w:pStyle w:val="NormalWeb"/>
        <w:spacing w:line="480" w:lineRule="auto"/>
        <w:ind w:firstLine="708"/>
        <w:jc w:val="both"/>
        <w:rPr>
          <w:color w:val="000000"/>
        </w:rPr>
      </w:pPr>
      <w:r w:rsidRPr="00DE6431">
        <w:t xml:space="preserve">Foi </w:t>
      </w:r>
      <w:r w:rsidR="009E2373">
        <w:t xml:space="preserve">o cientista </w:t>
      </w:r>
      <w:r w:rsidRPr="00DE6431">
        <w:t xml:space="preserve">Alfred Nobel </w:t>
      </w:r>
      <w:r w:rsidR="00DA42FB">
        <w:t xml:space="preserve">(1833-1896) </w:t>
      </w:r>
      <w:r w:rsidRPr="00DE6431">
        <w:t>que, ao procurar maneiras de estabilizar a nitroglicerina, molécula super instável que pode causa</w:t>
      </w:r>
      <w:r w:rsidR="00210FC4">
        <w:t>r</w:t>
      </w:r>
      <w:r w:rsidRPr="00DE6431">
        <w:t xml:space="preserve"> explosões repentinas, criou a dinamite (</w:t>
      </w:r>
      <w:r w:rsidRPr="00E823BE">
        <w:rPr>
          <w:i/>
        </w:rPr>
        <w:t>dynamis</w:t>
      </w:r>
      <w:r w:rsidR="00523863">
        <w:rPr>
          <w:i/>
        </w:rPr>
        <w:t xml:space="preserve"> </w:t>
      </w:r>
      <w:r w:rsidRPr="00DE6431">
        <w:t>= poder). Ela não se decompunha facilmente, podia ser moldada em qualquer forma ou tamanho e não explodia acidentalmente. Contudo, Nobel, um pacifista, acreditava que uma arma terrível era capaz de estabelecer a paz mundial, porém, não foi isso que aconteceu ao longo dos anos. Com isso, após sua morte, toda sua fortuna foi deixada para atribuir prêmios anuais por trabalhos nas áreas de Literatura, Medicina, Química, Física e da paz, culminando no Prêmio Nobel existente nos dias atuais.</w:t>
      </w:r>
      <w:r w:rsidR="00DA42FB">
        <w:t xml:space="preserve"> </w:t>
      </w:r>
      <w:r w:rsidR="00DA42FB">
        <w:rPr>
          <w:color w:val="000000"/>
        </w:rPr>
        <w:t>(LE COUTEUR; BURRESON, 2006)</w:t>
      </w:r>
    </w:p>
    <w:p w:rsidR="00321953" w:rsidRPr="00DE6431" w:rsidRDefault="00DE6431" w:rsidP="007A77B0">
      <w:pPr>
        <w:spacing w:line="480" w:lineRule="auto"/>
        <w:ind w:firstLine="709"/>
        <w:jc w:val="both"/>
        <w:rPr>
          <w:rFonts w:ascii="Times New Roman" w:hAnsi="Times New Roman" w:cs="Times New Roman"/>
          <w:b/>
          <w:sz w:val="28"/>
          <w:szCs w:val="28"/>
        </w:rPr>
      </w:pPr>
      <w:bookmarkStart w:id="67" w:name="_Toc452423025"/>
      <w:bookmarkStart w:id="68" w:name="_Toc452424766"/>
      <w:bookmarkStart w:id="69" w:name="_Toc452425036"/>
      <w:r w:rsidRPr="00DE6431">
        <w:rPr>
          <w:rFonts w:ascii="Times New Roman" w:hAnsi="Times New Roman" w:cs="Times New Roman"/>
          <w:sz w:val="24"/>
          <w:szCs w:val="24"/>
        </w:rPr>
        <w:t>O conhecimento sobre os explosivos favoreceu os conflitos ao redor do mundo, como a Primeira e a Segunda Guerra Mundial e o terrorismo, resultando em inúmeras mortes devido às moléculas explosivas. Em contrapartida, também possibilitou a construção de túneis e estradas, como por exemplo</w:t>
      </w:r>
      <w:r w:rsidR="00C2482C">
        <w:rPr>
          <w:rFonts w:ascii="Times New Roman" w:hAnsi="Times New Roman" w:cs="Times New Roman"/>
          <w:sz w:val="24"/>
          <w:szCs w:val="24"/>
        </w:rPr>
        <w:t>,</w:t>
      </w:r>
      <w:r w:rsidRPr="00DE6431">
        <w:rPr>
          <w:rFonts w:ascii="Times New Roman" w:hAnsi="Times New Roman" w:cs="Times New Roman"/>
          <w:sz w:val="24"/>
          <w:szCs w:val="24"/>
        </w:rPr>
        <w:t xml:space="preserve"> o Canal do Panamá</w:t>
      </w:r>
      <w:r w:rsidR="00F41E95">
        <w:rPr>
          <w:rFonts w:ascii="Times New Roman" w:hAnsi="Times New Roman" w:cs="Times New Roman"/>
          <w:sz w:val="24"/>
          <w:szCs w:val="24"/>
        </w:rPr>
        <w:t>, que liga o Oceano Atlântico ao Pacífico,</w:t>
      </w:r>
      <w:r w:rsidRPr="00DE6431">
        <w:rPr>
          <w:rFonts w:ascii="Times New Roman" w:hAnsi="Times New Roman" w:cs="Times New Roman"/>
          <w:sz w:val="24"/>
          <w:szCs w:val="24"/>
        </w:rPr>
        <w:t xml:space="preserve"> e o túnel Malpas no canal </w:t>
      </w:r>
      <w:r w:rsidR="00C2482C" w:rsidRPr="00DE6431">
        <w:rPr>
          <w:rFonts w:ascii="Times New Roman" w:hAnsi="Times New Roman" w:cs="Times New Roman"/>
          <w:sz w:val="24"/>
          <w:szCs w:val="24"/>
        </w:rPr>
        <w:t>Du</w:t>
      </w:r>
      <w:r w:rsidRPr="00DE6431">
        <w:rPr>
          <w:rFonts w:ascii="Times New Roman" w:hAnsi="Times New Roman" w:cs="Times New Roman"/>
          <w:sz w:val="24"/>
          <w:szCs w:val="24"/>
        </w:rPr>
        <w:t xml:space="preserve"> Midi, na França. Por essas </w:t>
      </w:r>
      <w:r w:rsidRPr="00DE6431">
        <w:rPr>
          <w:rFonts w:ascii="Times New Roman" w:hAnsi="Times New Roman" w:cs="Times New Roman"/>
          <w:sz w:val="24"/>
          <w:szCs w:val="24"/>
        </w:rPr>
        <w:lastRenderedPageBreak/>
        <w:t>razões, pode-se afirmar que, seja para o bem ou para o mal, os compostos nitrados causaram um impacto significativo na humanidade.</w:t>
      </w:r>
      <w:bookmarkEnd w:id="67"/>
      <w:bookmarkEnd w:id="68"/>
      <w:bookmarkEnd w:id="69"/>
    </w:p>
    <w:p w:rsidR="00C873B4" w:rsidRPr="00523863" w:rsidRDefault="00523863" w:rsidP="00523863">
      <w:pPr>
        <w:pStyle w:val="PargrafodaLista"/>
        <w:numPr>
          <w:ilvl w:val="1"/>
          <w:numId w:val="9"/>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70" w:name="_Toc460851776"/>
      <w:r w:rsidR="00321953" w:rsidRPr="00523863">
        <w:rPr>
          <w:rFonts w:ascii="Times New Roman" w:hAnsi="Times New Roman" w:cs="Times New Roman"/>
          <w:b/>
          <w:sz w:val="24"/>
          <w:szCs w:val="24"/>
        </w:rPr>
        <w:t>Glicose</w:t>
      </w:r>
      <w:bookmarkEnd w:id="70"/>
    </w:p>
    <w:p w:rsidR="00C873B4" w:rsidRPr="00DA42FB" w:rsidRDefault="00C873B4" w:rsidP="00DA42FB">
      <w:pPr>
        <w:pStyle w:val="NormalWeb"/>
        <w:spacing w:line="480" w:lineRule="auto"/>
        <w:ind w:firstLine="708"/>
        <w:jc w:val="both"/>
        <w:rPr>
          <w:color w:val="000000"/>
        </w:rPr>
      </w:pPr>
      <w:bookmarkStart w:id="71" w:name="_Toc452423027"/>
      <w:bookmarkStart w:id="72" w:name="_Toc452424768"/>
      <w:bookmarkStart w:id="73" w:name="_Toc452425038"/>
      <w:r w:rsidRPr="00C873B4">
        <w:t>A glicose é um dos componentes da sacarose, substância a que se faz referência quando se fala de açúcar. A glicose é um monossacarídeo, a menor parte de um carboidrato, enquanto a sacarose é um dissacarídeo, assim chamada porque é composta de duas unidades de monossacarídeos: uma de glicose e outra de frutose.</w:t>
      </w:r>
      <w:bookmarkEnd w:id="71"/>
      <w:bookmarkEnd w:id="72"/>
      <w:bookmarkEnd w:id="73"/>
      <w:r w:rsidR="00DA42FB">
        <w:t xml:space="preserve"> </w:t>
      </w:r>
      <w:r w:rsidR="00DA42FB">
        <w:rPr>
          <w:color w:val="000000"/>
        </w:rPr>
        <w:t>(LE COUTEUR; BURRESON, 2006)</w:t>
      </w:r>
    </w:p>
    <w:p w:rsidR="00C873B4" w:rsidRPr="00DA42FB" w:rsidRDefault="00C873B4" w:rsidP="00DA42FB">
      <w:pPr>
        <w:pStyle w:val="NormalWeb"/>
        <w:spacing w:line="480" w:lineRule="auto"/>
        <w:ind w:firstLine="708"/>
        <w:jc w:val="both"/>
        <w:rPr>
          <w:color w:val="000000"/>
        </w:rPr>
      </w:pPr>
      <w:r w:rsidRPr="00C873B4">
        <w:t>A frutose tem a mesma fórmula molecular que a glicose e também apresenta o mesmo número e tipos de átomos, contando com seis de carbono, doze de hidrogênio e seis de oxigênio (C</w:t>
      </w:r>
      <w:r w:rsidRPr="00C873B4">
        <w:rPr>
          <w:vertAlign w:val="subscript"/>
        </w:rPr>
        <w:t>6</w:t>
      </w:r>
      <w:r w:rsidRPr="00C873B4">
        <w:t>H</w:t>
      </w:r>
      <w:r w:rsidRPr="00C873B4">
        <w:rPr>
          <w:vertAlign w:val="subscript"/>
        </w:rPr>
        <w:t>12</w:t>
      </w:r>
      <w:r w:rsidRPr="00C873B4">
        <w:t>O</w:t>
      </w:r>
      <w:r w:rsidRPr="00C873B4">
        <w:rPr>
          <w:vertAlign w:val="subscript"/>
        </w:rPr>
        <w:t>6</w:t>
      </w:r>
      <w:r w:rsidRPr="00C873B4">
        <w:t>), porém é o arranjo espacial desses átomos que difere uma molécula da outra. A glicose e a frutose são isômeros, isto é, apresentam a mesma fórmula molecular, mas a posição dos átomos em cada uma dessas moléculas é diferente.</w:t>
      </w:r>
      <w:r w:rsidR="00DA42FB">
        <w:t xml:space="preserve"> </w:t>
      </w:r>
      <w:r w:rsidR="00DA42FB">
        <w:rPr>
          <w:color w:val="000000"/>
        </w:rPr>
        <w:t>(LE COUTEUR; BURRESON, 2006)</w:t>
      </w:r>
    </w:p>
    <w:p w:rsidR="00C873B4" w:rsidRPr="00DA42FB" w:rsidRDefault="00C873B4" w:rsidP="00DA42FB">
      <w:pPr>
        <w:pStyle w:val="NormalWeb"/>
        <w:spacing w:line="480" w:lineRule="auto"/>
        <w:ind w:firstLine="708"/>
        <w:jc w:val="both"/>
        <w:rPr>
          <w:color w:val="000000"/>
        </w:rPr>
      </w:pPr>
      <w:r w:rsidRPr="002C6102">
        <w:t>Outro isômero da glicose é a galactose, um monossacarídeo presente na lactose, o açúcar do leite. É justamente devido à diferença no arranjo dos átomos dessa molécula que algumas pessoas sofrem intolerância a ela. Para digerir a lactose e outros dissacarídeos e açúcares maiores, são necessárias enzimas que fragmentam essas moléculas em monossacarídeos mais simples. No caso da lactose a enzima é a lactase, cuja insuficiência dificulta a digestão do leite e seus derivados, causando os sintomas asso</w:t>
      </w:r>
      <w:r w:rsidR="00DA42FB">
        <w:t xml:space="preserve">ciados à intolerância à lactose </w:t>
      </w:r>
      <w:r w:rsidR="00DA42FB">
        <w:rPr>
          <w:color w:val="000000"/>
        </w:rPr>
        <w:t>(LE COUTEUR; BURRESON, 2006). A figura 3 mostra a diferença estrutural entre essas três moléculas.</w:t>
      </w:r>
    </w:p>
    <w:p w:rsidR="002C6102" w:rsidRDefault="002C6102" w:rsidP="002C6102">
      <w:pPr>
        <w:pStyle w:val="PargrafodaLista"/>
        <w:spacing w:line="480" w:lineRule="auto"/>
        <w:ind w:left="360"/>
        <w:jc w:val="both"/>
        <w:rPr>
          <w:rFonts w:ascii="Times New Roman" w:hAnsi="Times New Roman" w:cs="Times New Roman"/>
          <w:sz w:val="24"/>
          <w:szCs w:val="24"/>
        </w:rPr>
      </w:pPr>
    </w:p>
    <w:p w:rsidR="002C6102" w:rsidRDefault="00250587" w:rsidP="002C6102">
      <w:pPr>
        <w:pStyle w:val="PargrafodaLista"/>
        <w:spacing w:line="480" w:lineRule="auto"/>
        <w:ind w:left="360"/>
        <w:jc w:val="both"/>
        <w:rPr>
          <w:rFonts w:ascii="Times New Roman" w:hAnsi="Times New Roman" w:cs="Times New Roman"/>
          <w:sz w:val="24"/>
          <w:szCs w:val="24"/>
        </w:rPr>
      </w:pPr>
      <w:r>
        <w:rPr>
          <w:noProof/>
          <w:lang w:eastAsia="pt-BR"/>
        </w:rPr>
        <w:lastRenderedPageBreak/>
        <w:drawing>
          <wp:anchor distT="0" distB="0" distL="114300" distR="114300" simplePos="0" relativeHeight="251685376" behindDoc="0" locked="0" layoutInCell="1" allowOverlap="1" wp14:anchorId="34A1732F" wp14:editId="30CC9B95">
            <wp:simplePos x="0" y="0"/>
            <wp:positionH relativeFrom="margin">
              <wp:posOffset>1348105</wp:posOffset>
            </wp:positionH>
            <wp:positionV relativeFrom="margin">
              <wp:posOffset>128270</wp:posOffset>
            </wp:positionV>
            <wp:extent cx="2693035" cy="21240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icose-frutose-e-galactos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3035" cy="2124075"/>
                    </a:xfrm>
                    <a:prstGeom prst="rect">
                      <a:avLst/>
                    </a:prstGeom>
                  </pic:spPr>
                </pic:pic>
              </a:graphicData>
            </a:graphic>
            <wp14:sizeRelH relativeFrom="margin">
              <wp14:pctWidth>0</wp14:pctWidth>
            </wp14:sizeRelH>
            <wp14:sizeRelV relativeFrom="margin">
              <wp14:pctHeight>0</wp14:pctHeight>
            </wp14:sizeRelV>
          </wp:anchor>
        </w:drawing>
      </w:r>
    </w:p>
    <w:p w:rsidR="002C6102" w:rsidRDefault="002C6102" w:rsidP="002C6102">
      <w:pPr>
        <w:pStyle w:val="PargrafodaLista"/>
        <w:spacing w:line="480" w:lineRule="auto"/>
        <w:ind w:left="360"/>
        <w:jc w:val="both"/>
        <w:rPr>
          <w:rFonts w:ascii="Times New Roman" w:hAnsi="Times New Roman" w:cs="Times New Roman"/>
          <w:sz w:val="24"/>
          <w:szCs w:val="24"/>
        </w:rPr>
      </w:pPr>
    </w:p>
    <w:p w:rsidR="002C6102" w:rsidRDefault="002C6102" w:rsidP="002C6102">
      <w:pPr>
        <w:pStyle w:val="PargrafodaLista"/>
        <w:spacing w:line="480" w:lineRule="auto"/>
        <w:ind w:left="360"/>
        <w:jc w:val="both"/>
        <w:rPr>
          <w:rFonts w:ascii="Times New Roman" w:hAnsi="Times New Roman" w:cs="Times New Roman"/>
          <w:sz w:val="24"/>
          <w:szCs w:val="24"/>
        </w:rPr>
      </w:pPr>
    </w:p>
    <w:p w:rsidR="002C6102" w:rsidRDefault="002C6102" w:rsidP="002C6102">
      <w:pPr>
        <w:pStyle w:val="PargrafodaLista"/>
        <w:spacing w:line="480" w:lineRule="auto"/>
        <w:ind w:left="360"/>
        <w:jc w:val="both"/>
        <w:rPr>
          <w:rFonts w:ascii="Times New Roman" w:hAnsi="Times New Roman" w:cs="Times New Roman"/>
          <w:sz w:val="24"/>
          <w:szCs w:val="24"/>
        </w:rPr>
      </w:pPr>
    </w:p>
    <w:p w:rsidR="002C6102" w:rsidRDefault="002C6102" w:rsidP="002C6102">
      <w:pPr>
        <w:pStyle w:val="PargrafodaLista"/>
        <w:spacing w:line="480" w:lineRule="auto"/>
        <w:ind w:left="360"/>
        <w:jc w:val="both"/>
        <w:rPr>
          <w:rFonts w:ascii="Times New Roman" w:hAnsi="Times New Roman" w:cs="Times New Roman"/>
          <w:sz w:val="24"/>
          <w:szCs w:val="24"/>
        </w:rPr>
      </w:pPr>
    </w:p>
    <w:p w:rsidR="006D64B1" w:rsidRDefault="006D64B1" w:rsidP="006D64B1">
      <w:pPr>
        <w:pStyle w:val="PargrafodaLista"/>
        <w:spacing w:line="480" w:lineRule="auto"/>
        <w:ind w:left="360"/>
        <w:jc w:val="both"/>
        <w:rPr>
          <w:rFonts w:ascii="Times New Roman" w:hAnsi="Times New Roman" w:cs="Times New Roman"/>
          <w:sz w:val="24"/>
          <w:szCs w:val="24"/>
        </w:rPr>
      </w:pPr>
    </w:p>
    <w:p w:rsidR="00250587" w:rsidRDefault="00DC71DD" w:rsidP="00250587">
      <w:pPr>
        <w:pStyle w:val="PargrafodaLista"/>
        <w:spacing w:line="480" w:lineRule="auto"/>
        <w:ind w:left="360"/>
        <w:jc w:val="both"/>
        <w:rPr>
          <w:rFonts w:ascii="Times New Roman" w:hAnsi="Times New Roman" w:cs="Times New Roman"/>
          <w:sz w:val="24"/>
          <w:szCs w:val="24"/>
        </w:rPr>
      </w:pPr>
      <w:r>
        <w:rPr>
          <w:noProof/>
        </w:rPr>
        <w:pict>
          <v:shape id="_x0000_s1059" type="#_x0000_t202" style="position:absolute;left:0;text-align:left;margin-left:84.45pt;margin-top:18.7pt;width:278.25pt;height:14pt;z-index:251660288" stroked="f">
            <v:textbox style="mso-next-textbox:#_x0000_s1059" inset="0,0,0,0">
              <w:txbxContent>
                <w:p w:rsidR="003864AB" w:rsidRPr="00C952B1" w:rsidRDefault="003864AB" w:rsidP="00C35B60">
                  <w:pPr>
                    <w:pStyle w:val="Legenda"/>
                    <w:rPr>
                      <w:rFonts w:ascii="Times New Roman" w:hAnsi="Times New Roman" w:cs="Times New Roman"/>
                      <w:b w:val="0"/>
                      <w:noProof/>
                      <w:color w:val="000000" w:themeColor="text1"/>
                      <w:sz w:val="20"/>
                      <w:szCs w:val="20"/>
                    </w:rPr>
                  </w:pPr>
                  <w:r w:rsidRPr="00C952B1">
                    <w:rPr>
                      <w:rFonts w:ascii="Times New Roman" w:hAnsi="Times New Roman" w:cs="Times New Roman"/>
                      <w:color w:val="000000" w:themeColor="text1"/>
                      <w:sz w:val="20"/>
                      <w:szCs w:val="20"/>
                    </w:rPr>
                    <w:t xml:space="preserve">FIGURA </w:t>
                  </w:r>
                  <w:r>
                    <w:rPr>
                      <w:rFonts w:ascii="Times New Roman" w:hAnsi="Times New Roman" w:cs="Times New Roman"/>
                      <w:color w:val="000000" w:themeColor="text1"/>
                      <w:sz w:val="20"/>
                      <w:szCs w:val="20"/>
                    </w:rPr>
                    <w:t>3</w:t>
                  </w:r>
                  <w:r w:rsidRPr="00C952B1">
                    <w:rPr>
                      <w:rFonts w:ascii="Times New Roman" w:hAnsi="Times New Roman" w:cs="Times New Roman"/>
                      <w:b w:val="0"/>
                      <w:color w:val="000000" w:themeColor="text1"/>
                      <w:sz w:val="20"/>
                      <w:szCs w:val="20"/>
                    </w:rPr>
                    <w:t>: Fórmula estrutural da glicose, frutose e galactose.</w:t>
                  </w:r>
                </w:p>
              </w:txbxContent>
            </v:textbox>
            <w10:wrap type="square"/>
          </v:shape>
        </w:pict>
      </w:r>
    </w:p>
    <w:p w:rsidR="00C873B4" w:rsidRPr="00250587" w:rsidRDefault="00C873B4" w:rsidP="00250587">
      <w:pPr>
        <w:pStyle w:val="NormalWeb"/>
        <w:spacing w:line="480" w:lineRule="auto"/>
        <w:ind w:firstLine="708"/>
        <w:jc w:val="both"/>
        <w:rPr>
          <w:color w:val="000000"/>
        </w:rPr>
      </w:pPr>
      <w:r w:rsidRPr="002C6102">
        <w:t xml:space="preserve">No início o açúcar era considerado um artigo exótico, só acessível à elite da época e seu comércio iniciou-se em Veneza, juntamente com </w:t>
      </w:r>
      <w:r w:rsidR="00301831">
        <w:t>o das especiarias. Também era utilizado na M</w:t>
      </w:r>
      <w:r w:rsidRPr="002C6102">
        <w:t>edicina para disfarçar o gosto nauseante de outros ingredientes, atuar como agente de ligações em medicamentos e como remédio propriamente dito.</w:t>
      </w:r>
      <w:r w:rsidR="00250587">
        <w:t xml:space="preserve"> </w:t>
      </w:r>
      <w:r w:rsidR="00250587">
        <w:rPr>
          <w:color w:val="000000"/>
        </w:rPr>
        <w:t>(LE COUTEUR; BURRESON, 2006)</w:t>
      </w:r>
    </w:p>
    <w:p w:rsidR="00C873B4" w:rsidRPr="00250587" w:rsidRDefault="00C873B4" w:rsidP="00250587">
      <w:pPr>
        <w:pStyle w:val="NormalWeb"/>
        <w:spacing w:line="480" w:lineRule="auto"/>
        <w:ind w:firstLine="708"/>
        <w:jc w:val="both"/>
        <w:rPr>
          <w:color w:val="000000"/>
        </w:rPr>
      </w:pPr>
      <w:r w:rsidRPr="002C6102">
        <w:t>Esse produto passou a ser obtido na Europa com mais facilidade no século XV, mas continuava com um preço elevado. A demanda dele aumentou e com isso os preços foram abaixando. No século seguinte estava se tornando, rapidamente, o adoçante preferido das populações. Nos anos de 1601 a 1799 começou a ser ainda mais consumido por preservar frutas e ser utilizado na preparação de geleias e gelatinas. O consumo do açúcar continuou a aumentar em grandes percentuais durante os séculos seguintes através de bebidas como o chá, o café e o chocolate na década de 1790.</w:t>
      </w:r>
      <w:r w:rsidR="00250587">
        <w:t xml:space="preserve"> </w:t>
      </w:r>
      <w:r w:rsidR="00250587">
        <w:rPr>
          <w:color w:val="000000"/>
        </w:rPr>
        <w:t>(LE COUTEUR; BURRESON, 2006)</w:t>
      </w:r>
    </w:p>
    <w:p w:rsidR="00C873B4" w:rsidRPr="002C6102" w:rsidRDefault="00C873B4" w:rsidP="00EE65C6">
      <w:pPr>
        <w:spacing w:line="480" w:lineRule="auto"/>
        <w:ind w:firstLine="708"/>
        <w:jc w:val="both"/>
        <w:rPr>
          <w:rFonts w:ascii="Times New Roman" w:hAnsi="Times New Roman" w:cs="Times New Roman"/>
          <w:sz w:val="24"/>
          <w:szCs w:val="24"/>
        </w:rPr>
      </w:pPr>
      <w:r w:rsidRPr="002C6102">
        <w:rPr>
          <w:rFonts w:ascii="Times New Roman" w:hAnsi="Times New Roman" w:cs="Times New Roman"/>
          <w:sz w:val="24"/>
          <w:szCs w:val="24"/>
        </w:rPr>
        <w:t>De luxo passou a ser um alimento necessário. Entretanto</w:t>
      </w:r>
      <w:r w:rsidR="002C6102">
        <w:rPr>
          <w:rFonts w:ascii="Times New Roman" w:hAnsi="Times New Roman" w:cs="Times New Roman"/>
          <w:sz w:val="24"/>
          <w:szCs w:val="24"/>
        </w:rPr>
        <w:t>,</w:t>
      </w:r>
      <w:r w:rsidRPr="002C6102">
        <w:rPr>
          <w:rFonts w:ascii="Times New Roman" w:hAnsi="Times New Roman" w:cs="Times New Roman"/>
          <w:sz w:val="24"/>
          <w:szCs w:val="24"/>
        </w:rPr>
        <w:t xml:space="preserve"> </w:t>
      </w:r>
      <w:r w:rsidR="00250587">
        <w:rPr>
          <w:rFonts w:ascii="Times New Roman" w:hAnsi="Times New Roman" w:cs="Times New Roman"/>
          <w:sz w:val="24"/>
          <w:szCs w:val="24"/>
        </w:rPr>
        <w:t xml:space="preserve">atualmente, </w:t>
      </w:r>
      <w:r w:rsidRPr="002C6102">
        <w:rPr>
          <w:rFonts w:ascii="Times New Roman" w:hAnsi="Times New Roman" w:cs="Times New Roman"/>
          <w:sz w:val="24"/>
          <w:szCs w:val="24"/>
        </w:rPr>
        <w:t xml:space="preserve">os números que representavam sua evolução no mercado reduziram-se um pouco nos </w:t>
      </w:r>
      <w:r w:rsidRPr="002C6102">
        <w:rPr>
          <w:rFonts w:ascii="Times New Roman" w:hAnsi="Times New Roman" w:cs="Times New Roman"/>
          <w:sz w:val="24"/>
          <w:szCs w:val="24"/>
        </w:rPr>
        <w:lastRenderedPageBreak/>
        <w:t>últimos anos com o aumento do uso de adoçantes artificiais e da preocupação com dietas muito calóricas.</w:t>
      </w:r>
    </w:p>
    <w:p w:rsidR="00C873B4" w:rsidRPr="002C6102" w:rsidRDefault="00C873B4" w:rsidP="00EE65C6">
      <w:pPr>
        <w:spacing w:line="480" w:lineRule="auto"/>
        <w:ind w:firstLine="708"/>
        <w:jc w:val="both"/>
        <w:rPr>
          <w:rFonts w:ascii="Times New Roman" w:hAnsi="Times New Roman" w:cs="Times New Roman"/>
          <w:sz w:val="24"/>
          <w:szCs w:val="24"/>
        </w:rPr>
      </w:pPr>
      <w:r w:rsidRPr="002C6102">
        <w:rPr>
          <w:rFonts w:ascii="Times New Roman" w:hAnsi="Times New Roman" w:cs="Times New Roman"/>
          <w:sz w:val="24"/>
          <w:szCs w:val="24"/>
        </w:rPr>
        <w:t>O açúcar pode ser extraído de várias plantas e, por isso, tem nomes específicos de acordo com sua fonte, como açúcar de cana, de beterraba e de milho, apresentando também muitas variações: mascavo, branco, de confeiteiro, cristal etc.</w:t>
      </w:r>
    </w:p>
    <w:p w:rsidR="00C873B4" w:rsidRPr="00250587" w:rsidRDefault="00C873B4" w:rsidP="00250587">
      <w:pPr>
        <w:pStyle w:val="NormalWeb"/>
        <w:spacing w:line="480" w:lineRule="auto"/>
        <w:ind w:firstLine="708"/>
        <w:jc w:val="both"/>
        <w:rPr>
          <w:color w:val="000000"/>
        </w:rPr>
      </w:pPr>
      <w:r w:rsidRPr="002C6102">
        <w:t>Alguns afirmam que a cana-de-açúcar é originária do Pacífico Sul, e outros, do Sul da Índia. De qualquer forma, o seu cultivo espalhou-se pela Ásia e pelo Oriente Médio, chegando à África do Norte e à Espanha.</w:t>
      </w:r>
      <w:r w:rsidR="00250587">
        <w:t xml:space="preserve"> </w:t>
      </w:r>
      <w:r w:rsidR="00250587">
        <w:rPr>
          <w:color w:val="000000"/>
        </w:rPr>
        <w:t>(LE COUTEUR; BURRESON, 2006)</w:t>
      </w:r>
    </w:p>
    <w:p w:rsidR="00C873B4" w:rsidRPr="00250587" w:rsidRDefault="00C873B4" w:rsidP="00250587">
      <w:pPr>
        <w:pStyle w:val="NormalWeb"/>
        <w:spacing w:line="480" w:lineRule="auto"/>
        <w:ind w:firstLine="708"/>
        <w:jc w:val="both"/>
        <w:rPr>
          <w:color w:val="000000"/>
        </w:rPr>
      </w:pPr>
      <w:r w:rsidRPr="002C6102">
        <w:t xml:space="preserve">Os europeus foram os pioneiros no plantio de cana-de-açúcar no Brasil, logo após a descoberta do Novo Mundo, com o objetivo de romper </w:t>
      </w:r>
      <w:r w:rsidR="006D64B1">
        <w:t>c</w:t>
      </w:r>
      <w:r w:rsidRPr="002C6102">
        <w:t>o</w:t>
      </w:r>
      <w:r w:rsidR="006D64B1">
        <w:t>m o</w:t>
      </w:r>
      <w:r w:rsidRPr="002C6102">
        <w:t xml:space="preserve"> monopólio do açúcar exercido pelo Oriente Médio, seguindo para o plantio nas Índias Ocidentais.</w:t>
      </w:r>
      <w:r w:rsidR="00250587">
        <w:t xml:space="preserve"> </w:t>
      </w:r>
      <w:r w:rsidR="00250587">
        <w:rPr>
          <w:color w:val="000000"/>
        </w:rPr>
        <w:t>(LE COUTEUR; BURRESON, 2006)</w:t>
      </w:r>
    </w:p>
    <w:p w:rsidR="00C873B4" w:rsidRPr="00250587" w:rsidRDefault="00C873B4" w:rsidP="00250587">
      <w:pPr>
        <w:pStyle w:val="NormalWeb"/>
        <w:spacing w:line="480" w:lineRule="auto"/>
        <w:ind w:firstLine="708"/>
        <w:jc w:val="both"/>
        <w:rPr>
          <w:color w:val="000000"/>
        </w:rPr>
      </w:pPr>
      <w:r w:rsidRPr="002C6102">
        <w:t>O cultivo da cana-de-açúcar exigia muita mão de obra, e para preenchê-la, ou utilizava-se a população nativa da América, que estava assolada por doenças como varíola, sarampo e malária, ou contratava-se empregados europeus que não forneceriam a força de trabalho necessária.</w:t>
      </w:r>
      <w:r w:rsidR="00250587">
        <w:t xml:space="preserve"> </w:t>
      </w:r>
      <w:r w:rsidR="00250587">
        <w:rPr>
          <w:color w:val="000000"/>
        </w:rPr>
        <w:t>(LE COUTEUR; BURRESON, 2006)</w:t>
      </w:r>
    </w:p>
    <w:p w:rsidR="00C873B4" w:rsidRPr="002C6102" w:rsidRDefault="00C873B4" w:rsidP="00EE65C6">
      <w:pPr>
        <w:spacing w:line="480" w:lineRule="auto"/>
        <w:ind w:firstLine="708"/>
        <w:jc w:val="both"/>
        <w:rPr>
          <w:rFonts w:ascii="Times New Roman" w:hAnsi="Times New Roman" w:cs="Times New Roman"/>
          <w:sz w:val="24"/>
          <w:szCs w:val="24"/>
        </w:rPr>
      </w:pPr>
      <w:r w:rsidRPr="002C6102">
        <w:rPr>
          <w:rFonts w:ascii="Times New Roman" w:hAnsi="Times New Roman" w:cs="Times New Roman"/>
          <w:sz w:val="24"/>
          <w:szCs w:val="24"/>
        </w:rPr>
        <w:t>Por esse motivo, os colonizadores encontraram a solução na África, intensificando o tráfico negreiro, antigamente limitado a Portugal e Espanha. Tal prática alcançou proporções enormes devido à demanda de mão de obra para o Novo Mundo na produção do açúcar, que só crescia.</w:t>
      </w:r>
    </w:p>
    <w:p w:rsidR="00C873B4" w:rsidRPr="00250587" w:rsidRDefault="00C873B4" w:rsidP="00250587">
      <w:pPr>
        <w:pStyle w:val="NormalWeb"/>
        <w:spacing w:line="480" w:lineRule="auto"/>
        <w:ind w:firstLine="708"/>
        <w:jc w:val="both"/>
        <w:rPr>
          <w:color w:val="000000"/>
        </w:rPr>
      </w:pPr>
      <w:r w:rsidRPr="002C6102">
        <w:t xml:space="preserve">Os números referentes à quantidade de escravos negros traficados naquela época são altíssimos, mas não podem ser concretos pelo fato de muitos documentos e </w:t>
      </w:r>
      <w:r w:rsidRPr="002C6102">
        <w:lastRenderedPageBreak/>
        <w:t>informações da época serem falsos, como na tentativa de burlar leis que tentavam melhorar as condições a bordo dos navios negreiros, regulando o número de escravos que podia ser transportado.</w:t>
      </w:r>
      <w:r w:rsidR="00250587">
        <w:t xml:space="preserve"> </w:t>
      </w:r>
      <w:r w:rsidR="00250587">
        <w:rPr>
          <w:color w:val="000000"/>
        </w:rPr>
        <w:t>(LE COUTEUR; BURRESON, 2006)</w:t>
      </w:r>
    </w:p>
    <w:p w:rsidR="00C873B4" w:rsidRPr="00250587" w:rsidRDefault="00C873B4" w:rsidP="00250587">
      <w:pPr>
        <w:pStyle w:val="NormalWeb"/>
        <w:spacing w:line="480" w:lineRule="auto"/>
        <w:ind w:firstLine="708"/>
        <w:jc w:val="both"/>
        <w:rPr>
          <w:color w:val="000000"/>
        </w:rPr>
      </w:pPr>
      <w:r w:rsidRPr="002C6102">
        <w:t>Alguns historiadores calculam que mais de 50 milhões de africanos foram enviados para as Américas ao longo dos três séculos e meio de tráfico escravista. Esse número não inclui, por exemplo, os que devem ter sido mortos nas incursões de caça a escravos.</w:t>
      </w:r>
      <w:r w:rsidR="00250587">
        <w:t xml:space="preserve"> </w:t>
      </w:r>
      <w:r w:rsidR="00250587">
        <w:rPr>
          <w:color w:val="000000"/>
        </w:rPr>
        <w:t>(LE COUTEUR; BURRESON, 2006)</w:t>
      </w:r>
    </w:p>
    <w:p w:rsidR="00C873B4" w:rsidRPr="00250587" w:rsidRDefault="00C873B4" w:rsidP="00250587">
      <w:pPr>
        <w:pStyle w:val="NormalWeb"/>
        <w:spacing w:line="480" w:lineRule="auto"/>
        <w:ind w:firstLine="708"/>
        <w:jc w:val="both"/>
        <w:rPr>
          <w:color w:val="000000"/>
        </w:rPr>
      </w:pPr>
      <w:r w:rsidRPr="002C6102">
        <w:t xml:space="preserve">O motivo dos açúcares serem tão atraentes é o seu sabor doce, prazeroso ao paladar dos humanos graças à geometria da molécula, que se encaixa com uma proteína </w:t>
      </w:r>
      <w:r w:rsidR="006D64B1">
        <w:t xml:space="preserve">de um </w:t>
      </w:r>
      <w:r w:rsidRPr="002C6102">
        <w:t>receptor</w:t>
      </w:r>
      <w:r w:rsidR="006D64B1">
        <w:t xml:space="preserve"> </w:t>
      </w:r>
      <w:r w:rsidRPr="002C6102">
        <w:t>de sabor e, por meio de um impulso nervoso, envia um sinal para o cérebro que indica “isto é doce”.</w:t>
      </w:r>
      <w:r w:rsidR="00250587">
        <w:t xml:space="preserve"> </w:t>
      </w:r>
      <w:r w:rsidR="00250587">
        <w:rPr>
          <w:color w:val="000000"/>
        </w:rPr>
        <w:t>(LE COUTEUR; BURRESON, 2006)</w:t>
      </w:r>
    </w:p>
    <w:p w:rsidR="00C873B4" w:rsidRPr="002C6102" w:rsidRDefault="00C873B4" w:rsidP="00EE65C6">
      <w:pPr>
        <w:spacing w:line="480" w:lineRule="auto"/>
        <w:ind w:firstLine="708"/>
        <w:jc w:val="both"/>
        <w:rPr>
          <w:rFonts w:ascii="Times New Roman" w:hAnsi="Times New Roman" w:cs="Times New Roman"/>
          <w:sz w:val="24"/>
          <w:szCs w:val="24"/>
        </w:rPr>
      </w:pPr>
      <w:r w:rsidRPr="002C6102">
        <w:rPr>
          <w:rFonts w:ascii="Times New Roman" w:hAnsi="Times New Roman" w:cs="Times New Roman"/>
          <w:sz w:val="24"/>
          <w:szCs w:val="24"/>
        </w:rPr>
        <w:t xml:space="preserve">Há várias outras substâncias que contêm o sabor doce, porém não são açúcares, como </w:t>
      </w:r>
      <w:r w:rsidR="00D02C53" w:rsidRPr="002C6102">
        <w:rPr>
          <w:rFonts w:ascii="Times New Roman" w:hAnsi="Times New Roman" w:cs="Times New Roman"/>
          <w:sz w:val="24"/>
          <w:szCs w:val="24"/>
        </w:rPr>
        <w:t>por exemplo,</w:t>
      </w:r>
      <w:r w:rsidRPr="002C6102">
        <w:rPr>
          <w:rFonts w:ascii="Times New Roman" w:hAnsi="Times New Roman" w:cs="Times New Roman"/>
          <w:sz w:val="24"/>
          <w:szCs w:val="24"/>
        </w:rPr>
        <w:t xml:space="preserve"> os adoçantes artificiais. Essas substâncias costumam </w:t>
      </w:r>
      <w:r w:rsidR="00250587">
        <w:rPr>
          <w:rFonts w:ascii="Times New Roman" w:hAnsi="Times New Roman" w:cs="Times New Roman"/>
          <w:sz w:val="24"/>
          <w:szCs w:val="24"/>
        </w:rPr>
        <w:t>ser</w:t>
      </w:r>
      <w:r w:rsidRPr="002C6102">
        <w:rPr>
          <w:rFonts w:ascii="Times New Roman" w:hAnsi="Times New Roman" w:cs="Times New Roman"/>
          <w:sz w:val="24"/>
          <w:szCs w:val="24"/>
        </w:rPr>
        <w:t xml:space="preserve"> centenas de vezes mais doces que o açúcar. O primeiro adoçante artificial criado foi a sacarina. Como ela não tinha nenhum valor calórico, originalmente a ideia foi de usá-la como substituto do açúcar na dieta de diabéticos, mas rapidamente o adoçante passou a ser usado como substituto do açúcar pela população em geral.</w:t>
      </w:r>
    </w:p>
    <w:p w:rsidR="00321953" w:rsidRPr="00250587" w:rsidRDefault="006C68E5" w:rsidP="00250587">
      <w:pPr>
        <w:pStyle w:val="NormalWeb"/>
        <w:spacing w:line="480" w:lineRule="auto"/>
        <w:ind w:firstLine="708"/>
        <w:jc w:val="both"/>
        <w:rPr>
          <w:color w:val="000000"/>
        </w:rPr>
      </w:pPr>
      <w:r>
        <w:t>Atualmente,</w:t>
      </w:r>
      <w:r w:rsidR="00C873B4" w:rsidRPr="002C6102">
        <w:t xml:space="preserve"> </w:t>
      </w:r>
      <w:r w:rsidR="00E2744A">
        <w:t xml:space="preserve">essa substância </w:t>
      </w:r>
      <w:r w:rsidR="00C873B4" w:rsidRPr="002C6102">
        <w:t>está presente em grande parte de alimentos e bebidas</w:t>
      </w:r>
      <w:r w:rsidR="00EE65C6">
        <w:t>. Os níveis atuais de consumo da molécula da glicose e seus isômeros, muitas vezes mais altos do que em gerações anteriores, refletem em problemas de saúde como obesidade, diabetes e cáries dentárias. Porém, essas moléculas também são usadas como uma forma de combustível para o corpo e o cérebro.</w:t>
      </w:r>
      <w:r w:rsidR="00E2744A">
        <w:t xml:space="preserve"> Sua ausência pode gerar </w:t>
      </w:r>
      <w:r w:rsidR="00E2744A">
        <w:lastRenderedPageBreak/>
        <w:t xml:space="preserve">hipoglicemia, isto é, disfunção cerebral, enquanto </w:t>
      </w:r>
      <w:r w:rsidR="00527DCA">
        <w:t>no nível</w:t>
      </w:r>
      <w:r w:rsidR="00E2744A">
        <w:t xml:space="preserve"> a</w:t>
      </w:r>
      <w:r w:rsidR="00527DCA">
        <w:t>cima do normal pode</w:t>
      </w:r>
      <w:r w:rsidR="00E2744A">
        <w:t xml:space="preserve"> sobrevir um coma.</w:t>
      </w:r>
      <w:r w:rsidR="00250587">
        <w:t xml:space="preserve"> </w:t>
      </w:r>
      <w:r w:rsidR="00250587">
        <w:rPr>
          <w:color w:val="000000"/>
        </w:rPr>
        <w:t>(LE COUTEUR; BURRESON, 2006)</w:t>
      </w:r>
    </w:p>
    <w:p w:rsidR="006C68E5" w:rsidRPr="006C68E5" w:rsidRDefault="00E2744A" w:rsidP="00527DC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O açúcar foi extremamente relevante na história humana, servindo como fonte do enorme aumento do capital e da rápida expansão econômica necessária para alimentar a Revolução Industrial britânica e, mais tarde, a francesa, no final do século XVIII e início do XIX. Sem ele, o tráfico negreiro teria sido significativamente reduzido, diminuindo também o comércio açucareiro ao redor do mundo.</w:t>
      </w:r>
    </w:p>
    <w:p w:rsidR="00321953" w:rsidRPr="00527DCA" w:rsidRDefault="00527DCA" w:rsidP="00523863">
      <w:pPr>
        <w:pStyle w:val="PargrafodaLista"/>
        <w:numPr>
          <w:ilvl w:val="1"/>
          <w:numId w:val="9"/>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74" w:name="_Toc460851777"/>
      <w:r w:rsidR="00321953" w:rsidRPr="00527DCA">
        <w:rPr>
          <w:rFonts w:ascii="Times New Roman" w:hAnsi="Times New Roman" w:cs="Times New Roman"/>
          <w:b/>
          <w:sz w:val="24"/>
          <w:szCs w:val="24"/>
        </w:rPr>
        <w:t>Á</w:t>
      </w:r>
      <w:r w:rsidR="00250587">
        <w:rPr>
          <w:rFonts w:ascii="Times New Roman" w:hAnsi="Times New Roman" w:cs="Times New Roman"/>
          <w:b/>
          <w:sz w:val="24"/>
          <w:szCs w:val="24"/>
        </w:rPr>
        <w:t>cido A</w:t>
      </w:r>
      <w:r w:rsidR="00321953" w:rsidRPr="00527DCA">
        <w:rPr>
          <w:rFonts w:ascii="Times New Roman" w:hAnsi="Times New Roman" w:cs="Times New Roman"/>
          <w:b/>
          <w:sz w:val="24"/>
          <w:szCs w:val="24"/>
        </w:rPr>
        <w:t>scórbico</w:t>
      </w:r>
      <w:bookmarkEnd w:id="74"/>
    </w:p>
    <w:p w:rsidR="006C68E5" w:rsidRPr="006C68E5" w:rsidRDefault="006C68E5" w:rsidP="001159C8">
      <w:pPr>
        <w:pStyle w:val="NormalWeb"/>
        <w:spacing w:line="480" w:lineRule="auto"/>
        <w:ind w:firstLine="708"/>
        <w:jc w:val="both"/>
        <w:rPr>
          <w:color w:val="000000"/>
        </w:rPr>
      </w:pPr>
      <w:r w:rsidRPr="006C68E5">
        <w:rPr>
          <w:color w:val="000000"/>
        </w:rPr>
        <w:t xml:space="preserve">A partir do século XV, durante a Era dos Descobrimentos, também denominada de Grandes Navegações, viagens </w:t>
      </w:r>
      <w:r w:rsidR="00D02C53" w:rsidRPr="006C68E5">
        <w:rPr>
          <w:color w:val="000000"/>
        </w:rPr>
        <w:t>à</w:t>
      </w:r>
      <w:r w:rsidRPr="006C68E5">
        <w:rPr>
          <w:color w:val="000000"/>
        </w:rPr>
        <w:t xml:space="preserve"> longa distância começaram a ser feitas. Com isso, era necessário, além de cargas e armas, uma maior quantidade de marinheiros. E à medida que o número da tripulação e dos mantimentos </w:t>
      </w:r>
      <w:r w:rsidR="005B094D" w:rsidRPr="006C68E5">
        <w:rPr>
          <w:color w:val="000000"/>
        </w:rPr>
        <w:t>crescia</w:t>
      </w:r>
      <w:r w:rsidRPr="006C68E5">
        <w:rPr>
          <w:color w:val="000000"/>
        </w:rPr>
        <w:t xml:space="preserve"> inevitavelmente as condições de vida se torna</w:t>
      </w:r>
      <w:r w:rsidR="00527DCA">
        <w:rPr>
          <w:color w:val="000000"/>
        </w:rPr>
        <w:t>v</w:t>
      </w:r>
      <w:r w:rsidRPr="006C68E5">
        <w:rPr>
          <w:color w:val="000000"/>
        </w:rPr>
        <w:t>am precárias, pois, primeiro, era extremamente difícil conservar o que quer que fosse seco e livre de bolor, já que vários locais do navio ficavam úmidos devido à pouca ventilação e, segundo, porque a madeira usada para a construção de navios, juntamente com o piche, produto altamente inflamável que revestia externamente o casco para impedir a absorção de água através da madeira, era um alerta para evitar incêndios no mar. Por isso, o uso do fogo só era feito na cozinha e somente se o tempo estivesse relativamente bom. Portanto, a comida usual da tripulação era carne de vaca ou porco salgada e uma espécie de bolacha, que era assada até ficar dura como pedra, usada como substituto do pão, por ser imune ao mofo.</w:t>
      </w:r>
      <w:r w:rsidR="001159C8">
        <w:rPr>
          <w:color w:val="000000"/>
        </w:rPr>
        <w:t xml:space="preserve"> (LE COUTEUR; BURRESON, 2006)</w:t>
      </w:r>
    </w:p>
    <w:p w:rsidR="006C68E5" w:rsidRDefault="006C68E5" w:rsidP="00C53785">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6C68E5">
        <w:rPr>
          <w:rFonts w:ascii="Times New Roman" w:eastAsia="Times New Roman" w:hAnsi="Times New Roman" w:cs="Times New Roman"/>
          <w:color w:val="000000"/>
          <w:sz w:val="24"/>
          <w:szCs w:val="24"/>
          <w:lang w:eastAsia="pt-BR"/>
        </w:rPr>
        <w:lastRenderedPageBreak/>
        <w:t>Assi</w:t>
      </w:r>
      <w:r w:rsidR="00301831">
        <w:rPr>
          <w:rFonts w:ascii="Times New Roman" w:eastAsia="Times New Roman" w:hAnsi="Times New Roman" w:cs="Times New Roman"/>
          <w:color w:val="000000"/>
          <w:sz w:val="24"/>
          <w:szCs w:val="24"/>
          <w:lang w:eastAsia="pt-BR"/>
        </w:rPr>
        <w:t>m, em virtude desses fatores e da</w:t>
      </w:r>
      <w:r w:rsidRPr="006C68E5">
        <w:rPr>
          <w:rFonts w:ascii="Times New Roman" w:eastAsia="Times New Roman" w:hAnsi="Times New Roman" w:cs="Times New Roman"/>
          <w:color w:val="000000"/>
          <w:sz w:val="24"/>
          <w:szCs w:val="24"/>
          <w:lang w:eastAsia="pt-BR"/>
        </w:rPr>
        <w:t>s péssimas condições de higiene, doenças assolavam a tripulação das embarcações pouco tempo após o navio ter saído do porto. Dentre elas, a mais comum e devastadora era o escorbuto, causado pela deficiência da molécula de ácido ascórbico (C</w:t>
      </w:r>
      <w:r w:rsidRPr="00527DCA">
        <w:rPr>
          <w:rFonts w:ascii="Times New Roman" w:eastAsia="Times New Roman" w:hAnsi="Times New Roman" w:cs="Times New Roman"/>
          <w:color w:val="000000"/>
          <w:sz w:val="24"/>
          <w:szCs w:val="24"/>
          <w:vertAlign w:val="subscript"/>
          <w:lang w:eastAsia="pt-BR"/>
        </w:rPr>
        <w:t>6</w:t>
      </w:r>
      <w:r w:rsidRPr="006C68E5">
        <w:rPr>
          <w:rFonts w:ascii="Times New Roman" w:eastAsia="Times New Roman" w:hAnsi="Times New Roman" w:cs="Times New Roman"/>
          <w:color w:val="000000"/>
          <w:sz w:val="24"/>
          <w:szCs w:val="24"/>
          <w:lang w:eastAsia="pt-BR"/>
        </w:rPr>
        <w:t>H</w:t>
      </w:r>
      <w:r w:rsidRPr="00527DCA">
        <w:rPr>
          <w:rFonts w:ascii="Times New Roman" w:eastAsia="Times New Roman" w:hAnsi="Times New Roman" w:cs="Times New Roman"/>
          <w:color w:val="000000"/>
          <w:sz w:val="24"/>
          <w:szCs w:val="24"/>
          <w:vertAlign w:val="subscript"/>
          <w:lang w:eastAsia="pt-BR"/>
        </w:rPr>
        <w:t>8</w:t>
      </w:r>
      <w:r w:rsidRPr="006C68E5">
        <w:rPr>
          <w:rFonts w:ascii="Times New Roman" w:eastAsia="Times New Roman" w:hAnsi="Times New Roman" w:cs="Times New Roman"/>
          <w:color w:val="000000"/>
          <w:sz w:val="24"/>
          <w:szCs w:val="24"/>
          <w:lang w:eastAsia="pt-BR"/>
        </w:rPr>
        <w:t>O</w:t>
      </w:r>
      <w:r w:rsidRPr="00527DCA">
        <w:rPr>
          <w:rFonts w:ascii="Times New Roman" w:eastAsia="Times New Roman" w:hAnsi="Times New Roman" w:cs="Times New Roman"/>
          <w:color w:val="000000"/>
          <w:sz w:val="24"/>
          <w:szCs w:val="24"/>
          <w:vertAlign w:val="subscript"/>
          <w:lang w:eastAsia="pt-BR"/>
        </w:rPr>
        <w:t>6</w:t>
      </w:r>
      <w:r w:rsidRPr="006C68E5">
        <w:rPr>
          <w:rFonts w:ascii="Times New Roman" w:eastAsia="Times New Roman" w:hAnsi="Times New Roman" w:cs="Times New Roman"/>
          <w:color w:val="000000"/>
          <w:sz w:val="24"/>
          <w:szCs w:val="24"/>
          <w:lang w:eastAsia="pt-BR"/>
        </w:rPr>
        <w:t>), também conhecida como vitamina C, tendo como sintomas a exaustão e fraqueza, inchaço e dores musculares, amolecimento de gengivas, entre outros.</w:t>
      </w:r>
      <w:r w:rsidR="001159C8">
        <w:rPr>
          <w:rFonts w:ascii="Times New Roman" w:eastAsia="Times New Roman" w:hAnsi="Times New Roman" w:cs="Times New Roman"/>
          <w:color w:val="000000"/>
          <w:sz w:val="24"/>
          <w:szCs w:val="24"/>
          <w:lang w:eastAsia="pt-BR"/>
        </w:rPr>
        <w:t xml:space="preserve"> A molécula do ácido ascórbico está ilustrada na figura 4.</w:t>
      </w:r>
    </w:p>
    <w:p w:rsidR="00774DF8" w:rsidRDefault="001159C8" w:rsidP="00C952B1">
      <w:pPr>
        <w:keepNext/>
        <w:spacing w:before="100" w:beforeAutospacing="1" w:after="100" w:afterAutospacing="1" w:line="480" w:lineRule="auto"/>
        <w:ind w:firstLine="708"/>
        <w:jc w:val="center"/>
      </w:pPr>
      <w:r>
        <w:rPr>
          <w:noProof/>
          <w:lang w:eastAsia="pt-BR"/>
        </w:rPr>
        <w:drawing>
          <wp:anchor distT="0" distB="0" distL="114300" distR="114300" simplePos="0" relativeHeight="251672064" behindDoc="0" locked="0" layoutInCell="1" allowOverlap="1" wp14:anchorId="3B470BD9" wp14:editId="2F9E65D7">
            <wp:simplePos x="0" y="0"/>
            <wp:positionH relativeFrom="margin">
              <wp:posOffset>1377315</wp:posOffset>
            </wp:positionH>
            <wp:positionV relativeFrom="margin">
              <wp:posOffset>2291080</wp:posOffset>
            </wp:positionV>
            <wp:extent cx="2638425" cy="1562100"/>
            <wp:effectExtent l="0" t="0" r="0" b="0"/>
            <wp:wrapSquare wrapText="bothSides"/>
            <wp:docPr id="5" name="Imagem 5" descr="https://upload.wikimedia.org/wikipedia/commons/thumb/e/e7/L-Ascorbic_acid.svg/250px-L-Ascorbic_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7/L-Ascorbic_acid.svg/250px-L-Ascorbic_acid.sv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8425" cy="1562100"/>
                    </a:xfrm>
                    <a:prstGeom prst="rect">
                      <a:avLst/>
                    </a:prstGeom>
                    <a:noFill/>
                    <a:ln>
                      <a:noFill/>
                    </a:ln>
                  </pic:spPr>
                </pic:pic>
              </a:graphicData>
            </a:graphic>
          </wp:anchor>
        </w:drawing>
      </w:r>
    </w:p>
    <w:p w:rsidR="00C952B1" w:rsidRDefault="00C952B1" w:rsidP="00C952B1">
      <w:pPr>
        <w:keepNext/>
        <w:spacing w:before="100" w:beforeAutospacing="1" w:after="100" w:afterAutospacing="1" w:line="480" w:lineRule="auto"/>
        <w:ind w:firstLine="708"/>
        <w:jc w:val="center"/>
      </w:pPr>
    </w:p>
    <w:p w:rsidR="00C952B1" w:rsidRDefault="00C952B1" w:rsidP="00BD2738">
      <w:pPr>
        <w:keepNext/>
        <w:spacing w:before="100" w:beforeAutospacing="1" w:after="100" w:afterAutospacing="1" w:line="480" w:lineRule="auto"/>
      </w:pPr>
    </w:p>
    <w:p w:rsidR="00BD2738" w:rsidRPr="00C952B1" w:rsidRDefault="00DC71DD" w:rsidP="00BD2738">
      <w:pPr>
        <w:keepNext/>
        <w:spacing w:before="100" w:beforeAutospacing="1" w:after="100" w:afterAutospacing="1" w:line="480" w:lineRule="auto"/>
      </w:pPr>
      <w:r>
        <w:rPr>
          <w:noProof/>
        </w:rPr>
        <w:pict>
          <v:shape id="_x0000_s1065" type="#_x0000_t202" style="position:absolute;margin-left:103.35pt;margin-top:2.1pt;width:227.5pt;height:23.65pt;z-index:251665408;visibility:visible;mso-wrap-distance-top:3.6pt;mso-wrap-distance-bottom:3.6pt;mso-width-relative:margin;mso-height-relative:margin" stroked="f">
            <v:textbox style="mso-next-textbox:#_x0000_s1065">
              <w:txbxContent>
                <w:p w:rsidR="003864AB" w:rsidRDefault="003864AB">
                  <w:r w:rsidRPr="00C952B1">
                    <w:rPr>
                      <w:rFonts w:ascii="Times New Roman" w:hAnsi="Times New Roman" w:cs="Times New Roman"/>
                      <w:b/>
                      <w:color w:val="000000" w:themeColor="text1"/>
                      <w:sz w:val="20"/>
                      <w:szCs w:val="20"/>
                    </w:rPr>
                    <w:t xml:space="preserve">FIGURA </w:t>
                  </w:r>
                  <w:r>
                    <w:rPr>
                      <w:rFonts w:ascii="Times New Roman" w:hAnsi="Times New Roman" w:cs="Times New Roman"/>
                      <w:b/>
                      <w:color w:val="000000" w:themeColor="text1"/>
                      <w:sz w:val="20"/>
                      <w:szCs w:val="20"/>
                    </w:rPr>
                    <w:t>4</w:t>
                  </w:r>
                  <w:r w:rsidRPr="00C952B1">
                    <w:rPr>
                      <w:rFonts w:ascii="Times New Roman" w:hAnsi="Times New Roman" w:cs="Times New Roman"/>
                      <w:color w:val="000000" w:themeColor="text1"/>
                      <w:sz w:val="20"/>
                      <w:szCs w:val="20"/>
                    </w:rPr>
                    <w:t>: Fórmula estrutural do ácido ascórbico</w:t>
                  </w:r>
                  <w:r w:rsidRPr="00C952B1">
                    <w:rPr>
                      <w:rFonts w:ascii="Times New Roman" w:hAnsi="Times New Roman" w:cs="Times New Roman"/>
                      <w:sz w:val="20"/>
                      <w:szCs w:val="20"/>
                    </w:rPr>
                    <w:t>.</w:t>
                  </w:r>
                </w:p>
              </w:txbxContent>
            </v:textbox>
            <w10:wrap type="square"/>
          </v:shape>
        </w:pict>
      </w:r>
    </w:p>
    <w:p w:rsidR="006C68E5" w:rsidRDefault="006C68E5" w:rsidP="00C53785">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6C68E5">
        <w:rPr>
          <w:rFonts w:ascii="Times New Roman" w:eastAsia="Times New Roman" w:hAnsi="Times New Roman" w:cs="Times New Roman"/>
          <w:color w:val="000000"/>
          <w:sz w:val="24"/>
          <w:szCs w:val="24"/>
          <w:lang w:eastAsia="pt-BR"/>
        </w:rPr>
        <w:t>A palavra “vitamin</w:t>
      </w:r>
      <w:r w:rsidR="00C53785">
        <w:rPr>
          <w:rFonts w:ascii="Times New Roman" w:eastAsia="Times New Roman" w:hAnsi="Times New Roman" w:cs="Times New Roman"/>
          <w:color w:val="000000"/>
          <w:sz w:val="24"/>
          <w:szCs w:val="24"/>
          <w:lang w:eastAsia="pt-BR"/>
        </w:rPr>
        <w:t>a” é uma junção de duas outras</w:t>
      </w:r>
      <w:r w:rsidRPr="006C68E5">
        <w:rPr>
          <w:rFonts w:ascii="Times New Roman" w:eastAsia="Times New Roman" w:hAnsi="Times New Roman" w:cs="Times New Roman"/>
          <w:color w:val="000000"/>
          <w:sz w:val="24"/>
          <w:szCs w:val="24"/>
          <w:lang w:eastAsia="pt-BR"/>
        </w:rPr>
        <w:t>: vital (necessário) e amina (composto orgânico nitrogenado), enquanto o “C” da vitamina C indica que ela foi a terceira vitamina a ser identificada.</w:t>
      </w:r>
    </w:p>
    <w:p w:rsidR="006C68E5" w:rsidRPr="006C68E5" w:rsidRDefault="006C68E5" w:rsidP="001159C8">
      <w:pPr>
        <w:pStyle w:val="NormalWeb"/>
        <w:spacing w:line="480" w:lineRule="auto"/>
        <w:ind w:firstLine="708"/>
        <w:jc w:val="both"/>
        <w:rPr>
          <w:color w:val="000000"/>
        </w:rPr>
      </w:pPr>
      <w:r w:rsidRPr="006C68E5">
        <w:rPr>
          <w:color w:val="000000"/>
        </w:rPr>
        <w:t>Somente alguns mamíferos requerem essa molécula em sua alimentação. Os demais vertebrados a sintetizam no fígado, a partir da glicose do açúcar. Logo, essa vitamina auxilia na resposta imunitária do corpo e, no crescimento das células e ossos. Ela também serve tanto como na síntese de moléculas de hormônios e neurotransmissores, como também num ótimo antioxidante no organismo, retirando todos os radicais livres de oxigênio e transformando-os em formas inertes não prejudiciais à saúde. A vitamina C também é responsável pela produção de colágeno no organismo, além de servir como forma de prevenção e tratamento de algumas doenças como, por exemplo, gripes e resfriados.</w:t>
      </w:r>
      <w:r w:rsidR="001159C8">
        <w:rPr>
          <w:color w:val="000000"/>
        </w:rPr>
        <w:t xml:space="preserve"> (LE COUTEUR; BURRESON, 2006)</w:t>
      </w:r>
    </w:p>
    <w:p w:rsidR="006C68E5" w:rsidRPr="006C68E5" w:rsidRDefault="006C68E5" w:rsidP="006C68E5">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6C68E5">
        <w:rPr>
          <w:rFonts w:ascii="Times New Roman" w:eastAsia="Times New Roman" w:hAnsi="Times New Roman" w:cs="Times New Roman"/>
          <w:color w:val="000000"/>
          <w:sz w:val="24"/>
          <w:szCs w:val="24"/>
          <w:lang w:eastAsia="pt-BR"/>
        </w:rPr>
        <w:lastRenderedPageBreak/>
        <w:t>Atualmente, o seu principal uso é como conservante de alimentos.</w:t>
      </w:r>
    </w:p>
    <w:p w:rsidR="006C68E5" w:rsidRPr="006C68E5" w:rsidRDefault="00C53785" w:rsidP="001159C8">
      <w:pPr>
        <w:pStyle w:val="NormalWeb"/>
        <w:spacing w:line="480" w:lineRule="auto"/>
        <w:ind w:firstLine="708"/>
        <w:jc w:val="both"/>
        <w:rPr>
          <w:color w:val="000000"/>
        </w:rPr>
      </w:pPr>
      <w:r>
        <w:rPr>
          <w:color w:val="000000"/>
        </w:rPr>
        <w:t>Ao longo da H</w:t>
      </w:r>
      <w:r w:rsidR="006C68E5" w:rsidRPr="006C68E5">
        <w:rPr>
          <w:color w:val="000000"/>
        </w:rPr>
        <w:t>istória, muitos tentaram descobrir a cura para o escorbuto. Em 1747, f</w:t>
      </w:r>
      <w:r>
        <w:rPr>
          <w:color w:val="000000"/>
        </w:rPr>
        <w:t xml:space="preserve">oi feito o primeiro experimento </w:t>
      </w:r>
      <w:r w:rsidR="006C68E5" w:rsidRPr="006C68E5">
        <w:rPr>
          <w:color w:val="000000"/>
        </w:rPr>
        <w:t>para ajudar no tratamento da doença, pelo cirurgião escocês James Lind. Ele fez com que 12 marinheiros que estavam com os sintomas da doença comessem, cada um deles</w:t>
      </w:r>
      <w:r>
        <w:rPr>
          <w:color w:val="000000"/>
        </w:rPr>
        <w:t>,</w:t>
      </w:r>
      <w:r w:rsidR="006C68E5" w:rsidRPr="006C68E5">
        <w:rPr>
          <w:color w:val="000000"/>
        </w:rPr>
        <w:t xml:space="preserve"> diariamente, suplementos diferentes. Ao final do processo, fora descoberto que o consumo de frutas cítricas, um dos alimentos ingeridos pelos marinheiros, era uma forma de melhorar os sintomas. Posteriormente, James Cook, da Real Marinha Britânica, ficou conhecido por ser o </w:t>
      </w:r>
      <w:r>
        <w:rPr>
          <w:color w:val="000000"/>
        </w:rPr>
        <w:t>primeiro capitão a se certificar</w:t>
      </w:r>
      <w:r w:rsidR="006C68E5" w:rsidRPr="006C68E5">
        <w:rPr>
          <w:color w:val="000000"/>
        </w:rPr>
        <w:t xml:space="preserve"> que as suas tripulações ficassem longe dessa doença por conta de sua manutenção de níveis elevados de dieta e higiene a bordo de todas as suas embarcações.</w:t>
      </w:r>
      <w:r w:rsidR="001159C8">
        <w:rPr>
          <w:color w:val="000000"/>
        </w:rPr>
        <w:t xml:space="preserve"> (LE COUTEUR; BURRESON, 2006)</w:t>
      </w:r>
    </w:p>
    <w:p w:rsidR="00015512" w:rsidRPr="00C53785" w:rsidRDefault="006C68E5" w:rsidP="001159C8">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6C68E5">
        <w:rPr>
          <w:rFonts w:ascii="Times New Roman" w:eastAsia="Times New Roman" w:hAnsi="Times New Roman" w:cs="Times New Roman"/>
          <w:color w:val="000000"/>
          <w:sz w:val="24"/>
          <w:szCs w:val="24"/>
          <w:lang w:eastAsia="pt-BR"/>
        </w:rPr>
        <w:t>Percebe-se então que, se o valor dessa simples molécula fosse descoberto mais cedo, o mundo seria totalmente diferente. Ou seja, talvez os portugueses tivessem</w:t>
      </w:r>
      <w:r w:rsidR="00C53785">
        <w:rPr>
          <w:rFonts w:ascii="Times New Roman" w:eastAsia="Times New Roman" w:hAnsi="Times New Roman" w:cs="Times New Roman"/>
          <w:color w:val="000000"/>
          <w:sz w:val="24"/>
          <w:szCs w:val="24"/>
          <w:lang w:eastAsia="pt-BR"/>
        </w:rPr>
        <w:t xml:space="preserve"> </w:t>
      </w:r>
      <w:r w:rsidRPr="006C68E5">
        <w:rPr>
          <w:rFonts w:ascii="Times New Roman" w:eastAsia="Times New Roman" w:hAnsi="Times New Roman" w:cs="Times New Roman"/>
          <w:color w:val="000000"/>
          <w:sz w:val="24"/>
          <w:szCs w:val="24"/>
          <w:lang w:eastAsia="pt-BR"/>
        </w:rPr>
        <w:t xml:space="preserve">explorado o oceano Pacífico antes de James Cook e o português fosse </w:t>
      </w:r>
      <w:r w:rsidR="00C53785">
        <w:rPr>
          <w:rFonts w:ascii="Times New Roman" w:eastAsia="Times New Roman" w:hAnsi="Times New Roman" w:cs="Times New Roman"/>
          <w:color w:val="000000"/>
          <w:sz w:val="24"/>
          <w:szCs w:val="24"/>
          <w:lang w:eastAsia="pt-BR"/>
        </w:rPr>
        <w:t>a</w:t>
      </w:r>
      <w:r w:rsidRPr="006C68E5">
        <w:rPr>
          <w:rFonts w:ascii="Times New Roman" w:eastAsia="Times New Roman" w:hAnsi="Times New Roman" w:cs="Times New Roman"/>
          <w:color w:val="000000"/>
          <w:sz w:val="24"/>
          <w:szCs w:val="24"/>
          <w:lang w:eastAsia="pt-BR"/>
        </w:rPr>
        <w:t xml:space="preserve"> língua falada nos dias de hoje. Essas especulações comprovam que a molécula do ácido ascórbico merece um</w:t>
      </w:r>
      <w:r w:rsidR="00C53785">
        <w:rPr>
          <w:rFonts w:ascii="Times New Roman" w:eastAsia="Times New Roman" w:hAnsi="Times New Roman" w:cs="Times New Roman"/>
          <w:color w:val="000000"/>
          <w:sz w:val="24"/>
          <w:szCs w:val="24"/>
          <w:lang w:eastAsia="pt-BR"/>
        </w:rPr>
        <w:t xml:space="preserve"> reconhecimento não somente na História mundial, mas também na G</w:t>
      </w:r>
      <w:r w:rsidRPr="006C68E5">
        <w:rPr>
          <w:rFonts w:ascii="Times New Roman" w:eastAsia="Times New Roman" w:hAnsi="Times New Roman" w:cs="Times New Roman"/>
          <w:color w:val="000000"/>
          <w:sz w:val="24"/>
          <w:szCs w:val="24"/>
          <w:lang w:eastAsia="pt-BR"/>
        </w:rPr>
        <w:t>eografia.</w:t>
      </w:r>
    </w:p>
    <w:p w:rsidR="00321953" w:rsidRPr="00C53785" w:rsidRDefault="00C53785" w:rsidP="00523863">
      <w:pPr>
        <w:pStyle w:val="PargrafodaLista"/>
        <w:numPr>
          <w:ilvl w:val="1"/>
          <w:numId w:val="9"/>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75" w:name="_Toc460851778"/>
      <w:r w:rsidR="00321953" w:rsidRPr="00C53785">
        <w:rPr>
          <w:rFonts w:ascii="Times New Roman" w:hAnsi="Times New Roman" w:cs="Times New Roman"/>
          <w:b/>
          <w:sz w:val="24"/>
          <w:szCs w:val="24"/>
        </w:rPr>
        <w:t>C</w:t>
      </w:r>
      <w:r w:rsidR="001159C8">
        <w:rPr>
          <w:rFonts w:ascii="Times New Roman" w:hAnsi="Times New Roman" w:cs="Times New Roman"/>
          <w:b/>
          <w:sz w:val="24"/>
          <w:szCs w:val="24"/>
        </w:rPr>
        <w:t>ompostos C</w:t>
      </w:r>
      <w:r w:rsidR="00321953" w:rsidRPr="00C53785">
        <w:rPr>
          <w:rFonts w:ascii="Times New Roman" w:hAnsi="Times New Roman" w:cs="Times New Roman"/>
          <w:b/>
          <w:sz w:val="24"/>
          <w:szCs w:val="24"/>
        </w:rPr>
        <w:t>lorocarbônicos</w:t>
      </w:r>
      <w:bookmarkEnd w:id="75"/>
    </w:p>
    <w:p w:rsidR="00BD1EE8" w:rsidRPr="00BD1EE8" w:rsidRDefault="00BD1EE8" w:rsidP="001159C8">
      <w:pPr>
        <w:pStyle w:val="NormalWeb"/>
        <w:spacing w:line="480" w:lineRule="auto"/>
        <w:ind w:firstLine="708"/>
        <w:jc w:val="both"/>
        <w:rPr>
          <w:color w:val="000000"/>
        </w:rPr>
      </w:pPr>
      <w:r w:rsidRPr="00BD1EE8">
        <w:rPr>
          <w:color w:val="000000"/>
        </w:rPr>
        <w:t>Por volta de 2000 a.C.</w:t>
      </w:r>
      <w:r w:rsidR="00C53785">
        <w:rPr>
          <w:color w:val="000000"/>
        </w:rPr>
        <w:t>,</w:t>
      </w:r>
      <w:r w:rsidRPr="00BD1EE8">
        <w:rPr>
          <w:color w:val="000000"/>
        </w:rPr>
        <w:t xml:space="preserve"> as pessoas utilizavam sal, especiarias e gelo para que pudesse</w:t>
      </w:r>
      <w:r w:rsidR="00C53785">
        <w:rPr>
          <w:color w:val="000000"/>
        </w:rPr>
        <w:t>m</w:t>
      </w:r>
      <w:r w:rsidRPr="00BD1EE8">
        <w:rPr>
          <w:color w:val="000000"/>
        </w:rPr>
        <w:t xml:space="preserve"> preservar seus alimentos, principalmente </w:t>
      </w:r>
      <w:r w:rsidR="004C0C59">
        <w:rPr>
          <w:color w:val="000000"/>
        </w:rPr>
        <w:t>gelo, pois baseavam-se</w:t>
      </w:r>
      <w:r w:rsidR="00C53785">
        <w:rPr>
          <w:color w:val="000000"/>
        </w:rPr>
        <w:t xml:space="preserve"> no princí</w:t>
      </w:r>
      <w:r w:rsidRPr="00BD1EE8">
        <w:rPr>
          <w:color w:val="000000"/>
        </w:rPr>
        <w:t>pio de que à medida que ele se liquefazia, o calor em sua volta era absorvido, então a água produzida era escoada e mais gelo era ad</w:t>
      </w:r>
      <w:r w:rsidR="00C53785">
        <w:rPr>
          <w:color w:val="000000"/>
        </w:rPr>
        <w:t>icionado. Na refrigeração é o lí</w:t>
      </w:r>
      <w:r w:rsidRPr="00BD1EE8">
        <w:rPr>
          <w:color w:val="000000"/>
        </w:rPr>
        <w:t xml:space="preserve">quido que absorve o calor ao seu redor conforme evapora e esse vapor é devolvido ao estado </w:t>
      </w:r>
      <w:r w:rsidRPr="00BD1EE8">
        <w:rPr>
          <w:color w:val="000000"/>
        </w:rPr>
        <w:lastRenderedPageBreak/>
        <w:t>líquido por meio da compressão. Esse ciclo se repete, por isso o prefixo “re” em “refrigeração”.</w:t>
      </w:r>
      <w:r w:rsidR="001159C8">
        <w:rPr>
          <w:color w:val="000000"/>
        </w:rPr>
        <w:t xml:space="preserve"> (LE COUTEUR; BURRESON, 2006)</w:t>
      </w:r>
    </w:p>
    <w:p w:rsidR="00BD1EE8" w:rsidRPr="00BD1EE8" w:rsidRDefault="00BD1EE8" w:rsidP="001159C8">
      <w:pPr>
        <w:pStyle w:val="NormalWeb"/>
        <w:spacing w:line="480" w:lineRule="auto"/>
        <w:ind w:firstLine="708"/>
        <w:jc w:val="both"/>
        <w:rPr>
          <w:color w:val="000000"/>
        </w:rPr>
      </w:pPr>
      <w:r w:rsidRPr="00BD1EE8">
        <w:rPr>
          <w:color w:val="000000"/>
        </w:rPr>
        <w:t xml:space="preserve">Atualmente, usa-se o termo “refrigerar” com </w:t>
      </w:r>
      <w:r w:rsidR="00C53785">
        <w:rPr>
          <w:color w:val="000000"/>
        </w:rPr>
        <w:t>o sentido de “</w:t>
      </w:r>
      <w:r w:rsidRPr="00BD1EE8">
        <w:rPr>
          <w:color w:val="000000"/>
        </w:rPr>
        <w:t>tornar ou manter fresco”, contudo</w:t>
      </w:r>
      <w:r w:rsidR="00C53785">
        <w:rPr>
          <w:color w:val="000000"/>
        </w:rPr>
        <w:t>,</w:t>
      </w:r>
      <w:r w:rsidRPr="00BD1EE8">
        <w:rPr>
          <w:color w:val="000000"/>
        </w:rPr>
        <w:t xml:space="preserve"> para realmente obter </w:t>
      </w:r>
      <w:r w:rsidR="00C53785">
        <w:rPr>
          <w:color w:val="000000"/>
        </w:rPr>
        <w:t>um refrigerador, é necessário</w:t>
      </w:r>
      <w:r w:rsidRPr="00BD1EE8">
        <w:rPr>
          <w:color w:val="000000"/>
        </w:rPr>
        <w:t xml:space="preserve"> um refrigerante, ou seja, um composto que pas</w:t>
      </w:r>
      <w:r w:rsidR="00C53785">
        <w:rPr>
          <w:color w:val="000000"/>
        </w:rPr>
        <w:t>se pelo ciclo evaporação-compres</w:t>
      </w:r>
      <w:r w:rsidRPr="00BD1EE8">
        <w:rPr>
          <w:color w:val="000000"/>
        </w:rPr>
        <w:t xml:space="preserve">são. Os primeiros refrigerantes usados foram o éter, o amoníaco, o cloreto de metil e </w:t>
      </w:r>
      <w:r w:rsidR="00C25B03">
        <w:rPr>
          <w:color w:val="000000"/>
        </w:rPr>
        <w:t xml:space="preserve">o </w:t>
      </w:r>
      <w:r w:rsidRPr="00BD1EE8">
        <w:rPr>
          <w:color w:val="000000"/>
        </w:rPr>
        <w:t>dióxido de enxofre. O primeiro refrigerante que seg</w:t>
      </w:r>
      <w:r w:rsidR="004C0C59">
        <w:rPr>
          <w:color w:val="000000"/>
        </w:rPr>
        <w:t>uia o ciclo da evaporação-compres</w:t>
      </w:r>
      <w:r w:rsidRPr="00BD1EE8">
        <w:rPr>
          <w:color w:val="000000"/>
        </w:rPr>
        <w:t>são f</w:t>
      </w:r>
      <w:r w:rsidR="004C0C59">
        <w:rPr>
          <w:color w:val="000000"/>
        </w:rPr>
        <w:t xml:space="preserve">oi criado em 1851 </w:t>
      </w:r>
      <w:r w:rsidR="00C25B03">
        <w:rPr>
          <w:color w:val="000000"/>
        </w:rPr>
        <w:t xml:space="preserve">pelo escocês </w:t>
      </w:r>
      <w:r w:rsidRPr="00BD1EE8">
        <w:rPr>
          <w:color w:val="000000"/>
        </w:rPr>
        <w:t>James Harisson, a base de éter. Contudo</w:t>
      </w:r>
      <w:r w:rsidR="00C25B03">
        <w:rPr>
          <w:color w:val="000000"/>
        </w:rPr>
        <w:t>,</w:t>
      </w:r>
      <w:r w:rsidRPr="00BD1EE8">
        <w:rPr>
          <w:color w:val="000000"/>
        </w:rPr>
        <w:t xml:space="preserve"> no mar, esse composto químico não é eficaz, pois se dissolvia com a umidade.</w:t>
      </w:r>
      <w:r w:rsidR="001159C8">
        <w:rPr>
          <w:color w:val="000000"/>
        </w:rPr>
        <w:t xml:space="preserve"> (LE COUTEUR; BURRESON, 2006)</w:t>
      </w:r>
    </w:p>
    <w:p w:rsidR="00BD1EE8" w:rsidRPr="00BD1EE8" w:rsidRDefault="00BD1EE8" w:rsidP="001159C8">
      <w:pPr>
        <w:pStyle w:val="NormalWeb"/>
        <w:spacing w:line="480" w:lineRule="auto"/>
        <w:ind w:firstLine="708"/>
        <w:jc w:val="both"/>
        <w:rPr>
          <w:color w:val="000000"/>
        </w:rPr>
      </w:pPr>
      <w:r w:rsidRPr="00BD1EE8">
        <w:rPr>
          <w:color w:val="000000"/>
        </w:rPr>
        <w:t>Muitos outros pr</w:t>
      </w:r>
      <w:r w:rsidR="00C25B03">
        <w:rPr>
          <w:color w:val="000000"/>
        </w:rPr>
        <w:t>odutos foram utilizados, porém</w:t>
      </w:r>
      <w:r w:rsidRPr="00BD1EE8">
        <w:rPr>
          <w:color w:val="000000"/>
        </w:rPr>
        <w:t xml:space="preserve"> nenhum apresentava alguma estabilida</w:t>
      </w:r>
      <w:r w:rsidR="00C25B03">
        <w:rPr>
          <w:color w:val="000000"/>
        </w:rPr>
        <w:t>de</w:t>
      </w:r>
      <w:r w:rsidR="004C0C59">
        <w:rPr>
          <w:color w:val="000000"/>
        </w:rPr>
        <w:t xml:space="preserve"> ou empecilho</w:t>
      </w:r>
      <w:r w:rsidR="00C25B03">
        <w:rPr>
          <w:color w:val="000000"/>
        </w:rPr>
        <w:t>, até que o engenheiro mecânico Thomas Midgley Jr. e o químico</w:t>
      </w:r>
      <w:r w:rsidRPr="00BD1EE8">
        <w:rPr>
          <w:color w:val="000000"/>
        </w:rPr>
        <w:t xml:space="preserve"> Albert Henne</w:t>
      </w:r>
      <w:r w:rsidR="00C25B03">
        <w:rPr>
          <w:color w:val="000000"/>
        </w:rPr>
        <w:t>,</w:t>
      </w:r>
      <w:r w:rsidRPr="00BD1EE8">
        <w:rPr>
          <w:color w:val="000000"/>
        </w:rPr>
        <w:t xml:space="preserve"> em busca de soluções para os problemas dos refrigerantes tóxicos e explosivos, começaram a realizar pesquisas com</w:t>
      </w:r>
      <w:r w:rsidR="00C25B03">
        <w:rPr>
          <w:color w:val="000000"/>
        </w:rPr>
        <w:t xml:space="preserve"> várias moléculas diferentes que continham átomos de flúor, carbono e c</w:t>
      </w:r>
      <w:r w:rsidRPr="00BD1EE8">
        <w:rPr>
          <w:color w:val="000000"/>
        </w:rPr>
        <w:t>loro, resultando no composto clorofluorcarboneto, conhecido popularmente como CFC, que incrivelmente satisfazia a todos os requisitos necessários para um refrigerante, com a diferença de s</w:t>
      </w:r>
      <w:r w:rsidR="00C25B03">
        <w:rPr>
          <w:color w:val="000000"/>
        </w:rPr>
        <w:t>erem estáveis e não tóxicos, não</w:t>
      </w:r>
      <w:r w:rsidRPr="00BD1EE8">
        <w:rPr>
          <w:color w:val="000000"/>
        </w:rPr>
        <w:t xml:space="preserve"> inflamáv</w:t>
      </w:r>
      <w:r w:rsidR="00AB6D76">
        <w:rPr>
          <w:color w:val="000000"/>
        </w:rPr>
        <w:t>eis e praticamente inodoros.</w:t>
      </w:r>
      <w:r w:rsidR="001159C8">
        <w:rPr>
          <w:color w:val="000000"/>
        </w:rPr>
        <w:t xml:space="preserve"> (LE COUTEUR; BURRESON, 2006)</w:t>
      </w:r>
    </w:p>
    <w:p w:rsidR="00BD1EE8" w:rsidRPr="00BD1EE8" w:rsidRDefault="00BD1EE8" w:rsidP="00651DD0">
      <w:pPr>
        <w:pStyle w:val="NormalWeb"/>
        <w:spacing w:line="480" w:lineRule="auto"/>
        <w:ind w:firstLine="708"/>
        <w:jc w:val="both"/>
        <w:rPr>
          <w:color w:val="000000"/>
        </w:rPr>
      </w:pPr>
      <w:r w:rsidRPr="00BD1EE8">
        <w:rPr>
          <w:color w:val="000000"/>
        </w:rPr>
        <w:t>A descoberta do CFC foi inovadora para a época, entretanto, o entusiasmo durou até 1974, pois dois pesquisadores daquela época descobriram aspectos n</w:t>
      </w:r>
      <w:r w:rsidR="00C25B03">
        <w:rPr>
          <w:color w:val="000000"/>
        </w:rPr>
        <w:t>egativos sobre essa molécula.</w:t>
      </w:r>
      <w:r w:rsidRPr="00BD1EE8">
        <w:rPr>
          <w:color w:val="000000"/>
        </w:rPr>
        <w:t xml:space="preserve"> </w:t>
      </w:r>
      <w:r w:rsidR="00C25B03">
        <w:rPr>
          <w:color w:val="000000"/>
        </w:rPr>
        <w:t>D</w:t>
      </w:r>
      <w:r w:rsidRPr="00BD1EE8">
        <w:rPr>
          <w:color w:val="000000"/>
        </w:rPr>
        <w:t>evido a sua alta estabilidade, os CFCs levam anos até chegarem até a estratosfera, onde finalmente são rompidos pela radiação solar.</w:t>
      </w:r>
      <w:r w:rsidR="00651DD0">
        <w:rPr>
          <w:color w:val="000000"/>
        </w:rPr>
        <w:t xml:space="preserve"> (LE COUTEUR; BURRESON, 2006)</w:t>
      </w:r>
    </w:p>
    <w:p w:rsidR="00BD1EE8" w:rsidRDefault="00BD1EE8" w:rsidP="00BD1EE8">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BD1EE8">
        <w:rPr>
          <w:rFonts w:ascii="Times New Roman" w:eastAsia="Times New Roman" w:hAnsi="Times New Roman" w:cs="Times New Roman"/>
          <w:color w:val="000000"/>
          <w:sz w:val="24"/>
          <w:szCs w:val="24"/>
          <w:lang w:eastAsia="pt-BR"/>
        </w:rPr>
        <w:lastRenderedPageBreak/>
        <w:t>Quando submetido à radiação ultravioleta proveniente do sol</w:t>
      </w:r>
      <w:r w:rsidR="00C25B03">
        <w:rPr>
          <w:rFonts w:ascii="Times New Roman" w:eastAsia="Times New Roman" w:hAnsi="Times New Roman" w:cs="Times New Roman"/>
          <w:color w:val="000000"/>
          <w:sz w:val="24"/>
          <w:szCs w:val="24"/>
          <w:lang w:eastAsia="pt-BR"/>
        </w:rPr>
        <w:t>,</w:t>
      </w:r>
      <w:r w:rsidRPr="00BD1EE8">
        <w:rPr>
          <w:rFonts w:ascii="Times New Roman" w:eastAsia="Times New Roman" w:hAnsi="Times New Roman" w:cs="Times New Roman"/>
          <w:color w:val="000000"/>
          <w:sz w:val="24"/>
          <w:szCs w:val="24"/>
          <w:lang w:eastAsia="pt-BR"/>
        </w:rPr>
        <w:t xml:space="preserve"> o CFC se decompõe liberando o radical livre cloro (Cl)</w:t>
      </w:r>
      <w:r w:rsidR="00F0107F">
        <w:rPr>
          <w:rFonts w:ascii="Times New Roman" w:eastAsia="Times New Roman" w:hAnsi="Times New Roman" w:cs="Times New Roman"/>
          <w:color w:val="000000"/>
          <w:sz w:val="24"/>
          <w:szCs w:val="24"/>
          <w:lang w:eastAsia="pt-BR"/>
        </w:rPr>
        <w:t>,</w:t>
      </w:r>
      <w:r w:rsidR="00651DD0">
        <w:rPr>
          <w:rFonts w:ascii="Times New Roman" w:eastAsia="Times New Roman" w:hAnsi="Times New Roman" w:cs="Times New Roman"/>
          <w:color w:val="000000"/>
          <w:sz w:val="24"/>
          <w:szCs w:val="24"/>
          <w:lang w:eastAsia="pt-BR"/>
        </w:rPr>
        <w:t xml:space="preserve"> como pode ser visto na figura 5.</w:t>
      </w:r>
    </w:p>
    <w:p w:rsidR="00C35B60" w:rsidRDefault="00B96B3F" w:rsidP="00C35B60">
      <w:pPr>
        <w:keepNext/>
        <w:spacing w:before="100" w:beforeAutospacing="1" w:after="100" w:afterAutospacing="1" w:line="480" w:lineRule="auto"/>
        <w:ind w:firstLine="708"/>
        <w:jc w:val="center"/>
      </w:pPr>
      <w:r>
        <w:rPr>
          <w:rFonts w:ascii="Times New Roman" w:hAnsi="Times New Roman" w:cs="Times New Roman"/>
          <w:noProof/>
          <w:sz w:val="24"/>
          <w:szCs w:val="24"/>
          <w:lang w:eastAsia="pt-BR"/>
        </w:rPr>
        <w:drawing>
          <wp:inline distT="0" distB="0" distL="0" distR="0">
            <wp:extent cx="2437171" cy="8667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457873" cy="874138"/>
                    </a:xfrm>
                    <a:prstGeom prst="rect">
                      <a:avLst/>
                    </a:prstGeom>
                    <a:noFill/>
                    <a:ln w="9525">
                      <a:noFill/>
                      <a:miter lim="800000"/>
                      <a:headEnd/>
                      <a:tailEnd/>
                    </a:ln>
                  </pic:spPr>
                </pic:pic>
              </a:graphicData>
            </a:graphic>
          </wp:inline>
        </w:drawing>
      </w:r>
      <w:bookmarkStart w:id="76" w:name="_Toc452428973"/>
    </w:p>
    <w:p w:rsidR="00C25B03" w:rsidRPr="00BD2738" w:rsidRDefault="00BD2738" w:rsidP="00C35B60">
      <w:pPr>
        <w:pStyle w:val="Legenda"/>
        <w:jc w:val="center"/>
        <w:rPr>
          <w:rFonts w:ascii="Times New Roman" w:hAnsi="Times New Roman" w:cs="Times New Roman"/>
          <w:b w:val="0"/>
        </w:rPr>
      </w:pPr>
      <w:bookmarkStart w:id="77" w:name="_Toc458034763"/>
      <w:r>
        <w:rPr>
          <w:rFonts w:ascii="Times New Roman" w:hAnsi="Times New Roman" w:cs="Times New Roman"/>
          <w:color w:val="000000" w:themeColor="text1"/>
        </w:rPr>
        <w:t xml:space="preserve">           </w:t>
      </w:r>
      <w:r w:rsidRPr="00BD2738">
        <w:rPr>
          <w:rFonts w:ascii="Times New Roman" w:hAnsi="Times New Roman" w:cs="Times New Roman"/>
          <w:color w:val="000000" w:themeColor="text1"/>
        </w:rPr>
        <w:t xml:space="preserve">FIGURA </w:t>
      </w:r>
      <w:r w:rsidR="00674F81">
        <w:rPr>
          <w:rFonts w:ascii="Times New Roman" w:hAnsi="Times New Roman" w:cs="Times New Roman"/>
          <w:color w:val="000000" w:themeColor="text1"/>
        </w:rPr>
        <w:t>5</w:t>
      </w:r>
      <w:r w:rsidR="00C35B60" w:rsidRPr="00BD2738">
        <w:rPr>
          <w:rFonts w:ascii="Times New Roman" w:hAnsi="Times New Roman" w:cs="Times New Roman"/>
          <w:b w:val="0"/>
          <w:color w:val="000000" w:themeColor="text1"/>
        </w:rPr>
        <w:t xml:space="preserve">: Decomposição do CFC liberando </w:t>
      </w:r>
      <w:r>
        <w:rPr>
          <w:rFonts w:ascii="Times New Roman" w:hAnsi="Times New Roman" w:cs="Times New Roman"/>
          <w:b w:val="0"/>
          <w:color w:val="000000" w:themeColor="text1"/>
        </w:rPr>
        <w:t>cloro (</w:t>
      </w:r>
      <w:r w:rsidR="00C35B60" w:rsidRPr="00BD2738">
        <w:rPr>
          <w:rFonts w:ascii="Times New Roman" w:hAnsi="Times New Roman" w:cs="Times New Roman"/>
          <w:b w:val="0"/>
          <w:color w:val="000000" w:themeColor="text1"/>
        </w:rPr>
        <w:t>Cl</w:t>
      </w:r>
      <w:r>
        <w:rPr>
          <w:rFonts w:ascii="Times New Roman" w:hAnsi="Times New Roman" w:cs="Times New Roman"/>
          <w:b w:val="0"/>
          <w:color w:val="000000" w:themeColor="text1"/>
        </w:rPr>
        <w:t>)</w:t>
      </w:r>
      <w:r w:rsidR="00C35B60" w:rsidRPr="00BD2738">
        <w:rPr>
          <w:rFonts w:ascii="Times New Roman" w:hAnsi="Times New Roman" w:cs="Times New Roman"/>
          <w:b w:val="0"/>
          <w:color w:val="000000" w:themeColor="text1"/>
        </w:rPr>
        <w:t>.</w:t>
      </w:r>
      <w:bookmarkEnd w:id="77"/>
      <w:r w:rsidR="00C25B03" w:rsidRPr="00BD2738">
        <w:rPr>
          <w:rFonts w:ascii="Times New Roman" w:hAnsi="Times New Roman" w:cs="Times New Roman"/>
          <w:b w:val="0"/>
          <w:sz w:val="20"/>
          <w:szCs w:val="20"/>
        </w:rPr>
        <w:t xml:space="preserve">  </w:t>
      </w:r>
    </w:p>
    <w:p w:rsidR="00C25B03" w:rsidRPr="00C25B03" w:rsidRDefault="00C25B03" w:rsidP="00C35B60">
      <w:pPr>
        <w:pStyle w:val="Legenda"/>
        <w:rPr>
          <w:rFonts w:ascii="Times New Roman" w:eastAsia="Times New Roman" w:hAnsi="Times New Roman" w:cs="Times New Roman"/>
          <w:color w:val="auto"/>
          <w:sz w:val="20"/>
          <w:szCs w:val="20"/>
          <w:lang w:eastAsia="pt-BR"/>
        </w:rPr>
      </w:pPr>
      <w:r>
        <w:rPr>
          <w:rFonts w:ascii="Times New Roman" w:hAnsi="Times New Roman" w:cs="Times New Roman"/>
          <w:color w:val="auto"/>
          <w:sz w:val="20"/>
          <w:szCs w:val="20"/>
        </w:rPr>
        <w:t xml:space="preserve">  </w:t>
      </w:r>
      <w:bookmarkEnd w:id="76"/>
    </w:p>
    <w:p w:rsidR="00BD1EE8" w:rsidRPr="00BD1EE8" w:rsidRDefault="00BD1EE8" w:rsidP="00BD1EE8">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BD1EE8">
        <w:rPr>
          <w:rFonts w:ascii="Times New Roman" w:eastAsia="Times New Roman" w:hAnsi="Times New Roman" w:cs="Times New Roman"/>
          <w:color w:val="000000"/>
          <w:sz w:val="24"/>
          <w:szCs w:val="24"/>
          <w:lang w:eastAsia="pt-BR"/>
        </w:rPr>
        <w:t>O cloro então reage com o ozônio formando oxigênio gasoso e monóxido de cloro:</w:t>
      </w:r>
    </w:p>
    <w:p w:rsidR="00BD1EE8" w:rsidRPr="00BD1EE8" w:rsidRDefault="00BD1EE8" w:rsidP="00BD1EE8">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BD1EE8">
        <w:rPr>
          <w:rFonts w:ascii="Times New Roman" w:eastAsia="Times New Roman" w:hAnsi="Times New Roman" w:cs="Times New Roman"/>
          <w:color w:val="000000"/>
          <w:sz w:val="24"/>
          <w:szCs w:val="24"/>
          <w:lang w:eastAsia="pt-BR"/>
        </w:rPr>
        <w:t>Cl + O</w:t>
      </w:r>
      <w:r w:rsidRPr="00FB714D">
        <w:rPr>
          <w:rFonts w:ascii="Times New Roman" w:eastAsia="Times New Roman" w:hAnsi="Times New Roman" w:cs="Times New Roman"/>
          <w:color w:val="000000"/>
          <w:sz w:val="24"/>
          <w:szCs w:val="24"/>
          <w:vertAlign w:val="subscript"/>
          <w:lang w:eastAsia="pt-BR"/>
        </w:rPr>
        <w:t>3</w:t>
      </w:r>
      <w:r w:rsidR="00E13454">
        <w:rPr>
          <w:rFonts w:ascii="Times New Roman" w:eastAsia="Times New Roman" w:hAnsi="Times New Roman" w:cs="Times New Roman"/>
          <w:color w:val="000000"/>
          <w:sz w:val="24"/>
          <w:szCs w:val="24"/>
          <w:vertAlign w:val="subscript"/>
          <w:lang w:eastAsia="pt-BR"/>
        </w:rPr>
        <w:t>(g)</w:t>
      </w:r>
      <w:r w:rsidRPr="00BD1EE8">
        <w:rPr>
          <w:rFonts w:ascii="Times New Roman" w:eastAsia="Times New Roman" w:hAnsi="Times New Roman" w:cs="Times New Roman"/>
          <w:color w:val="000000"/>
          <w:sz w:val="24"/>
          <w:szCs w:val="24"/>
          <w:lang w:eastAsia="pt-BR"/>
        </w:rPr>
        <w:t xml:space="preserve"> → O</w:t>
      </w:r>
      <w:r w:rsidRPr="00FB714D">
        <w:rPr>
          <w:rFonts w:ascii="Times New Roman" w:eastAsia="Times New Roman" w:hAnsi="Times New Roman" w:cs="Times New Roman"/>
          <w:color w:val="000000"/>
          <w:sz w:val="24"/>
          <w:szCs w:val="24"/>
          <w:vertAlign w:val="subscript"/>
          <w:lang w:eastAsia="pt-BR"/>
        </w:rPr>
        <w:t>2</w:t>
      </w:r>
      <w:r w:rsidR="00E13454">
        <w:rPr>
          <w:rFonts w:ascii="Times New Roman" w:eastAsia="Times New Roman" w:hAnsi="Times New Roman" w:cs="Times New Roman"/>
          <w:color w:val="000000"/>
          <w:sz w:val="24"/>
          <w:szCs w:val="24"/>
          <w:vertAlign w:val="subscript"/>
          <w:lang w:eastAsia="pt-BR"/>
        </w:rPr>
        <w:t>(g)</w:t>
      </w:r>
      <w:r w:rsidRPr="00BD1EE8">
        <w:rPr>
          <w:rFonts w:ascii="Times New Roman" w:eastAsia="Times New Roman" w:hAnsi="Times New Roman" w:cs="Times New Roman"/>
          <w:color w:val="000000"/>
          <w:sz w:val="24"/>
          <w:szCs w:val="24"/>
          <w:lang w:eastAsia="pt-BR"/>
        </w:rPr>
        <w:t xml:space="preserve"> </w:t>
      </w:r>
      <w:r w:rsidR="00FB714D">
        <w:rPr>
          <w:rFonts w:ascii="Times New Roman" w:eastAsia="Times New Roman" w:hAnsi="Times New Roman" w:cs="Times New Roman"/>
          <w:color w:val="000000"/>
          <w:sz w:val="24"/>
          <w:szCs w:val="24"/>
          <w:lang w:eastAsia="pt-BR"/>
        </w:rPr>
        <w:t xml:space="preserve">+ </w:t>
      </w:r>
      <w:r w:rsidRPr="00BD1EE8">
        <w:rPr>
          <w:rFonts w:ascii="Times New Roman" w:eastAsia="Times New Roman" w:hAnsi="Times New Roman" w:cs="Times New Roman"/>
          <w:color w:val="000000"/>
          <w:sz w:val="24"/>
          <w:szCs w:val="24"/>
          <w:lang w:eastAsia="pt-BR"/>
        </w:rPr>
        <w:t>ClO</w:t>
      </w:r>
    </w:p>
    <w:p w:rsidR="00BD1EE8" w:rsidRPr="00BD1EE8" w:rsidRDefault="00BD1EE8" w:rsidP="00BD1EE8">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BD1EE8">
        <w:rPr>
          <w:rFonts w:ascii="Times New Roman" w:eastAsia="Times New Roman" w:hAnsi="Times New Roman" w:cs="Times New Roman"/>
          <w:color w:val="000000"/>
          <w:sz w:val="24"/>
          <w:szCs w:val="24"/>
          <w:lang w:eastAsia="pt-BR"/>
        </w:rPr>
        <w:t xml:space="preserve">O monóxido de cloro reage novamente com o ozônio liberando mais duas moléculas de oxigênio gasoso e uma de cloro que reagirá novamente com o ozônio em um ciclo que se repete até que o cloro finalmente se una a uma substância mais densa que o leve para camadas mais baixas da atmosfera impedindo-o de reagir, ou então, com alguma substância com a qual forme uma ligação forte o suficiente para resistir </w:t>
      </w:r>
      <w:r w:rsidR="00FB714D">
        <w:rPr>
          <w:rFonts w:ascii="Times New Roman" w:eastAsia="Times New Roman" w:hAnsi="Times New Roman" w:cs="Times New Roman"/>
          <w:color w:val="000000"/>
          <w:sz w:val="24"/>
          <w:szCs w:val="24"/>
          <w:lang w:eastAsia="pt-BR"/>
        </w:rPr>
        <w:t>à</w:t>
      </w:r>
      <w:r w:rsidRPr="00BD1EE8">
        <w:rPr>
          <w:rFonts w:ascii="Times New Roman" w:eastAsia="Times New Roman" w:hAnsi="Times New Roman" w:cs="Times New Roman"/>
          <w:color w:val="000000"/>
          <w:sz w:val="24"/>
          <w:szCs w:val="24"/>
          <w:lang w:eastAsia="pt-BR"/>
        </w:rPr>
        <w:t xml:space="preserve"> fotólise, ou seja, a destruição da molécula.</w:t>
      </w:r>
      <w:r w:rsidR="00E13454">
        <w:rPr>
          <w:rFonts w:ascii="Times New Roman" w:eastAsia="Times New Roman" w:hAnsi="Times New Roman" w:cs="Times New Roman"/>
          <w:color w:val="000000"/>
          <w:sz w:val="24"/>
          <w:szCs w:val="24"/>
          <w:lang w:eastAsia="pt-BR"/>
        </w:rPr>
        <w:t xml:space="preserve"> A reação abaixo mostra a continuação desse ciclo.</w:t>
      </w:r>
    </w:p>
    <w:p w:rsidR="00BD1EE8" w:rsidRDefault="00BD1EE8" w:rsidP="005B094D">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BD1EE8">
        <w:rPr>
          <w:rFonts w:ascii="Times New Roman" w:eastAsia="Times New Roman" w:hAnsi="Times New Roman" w:cs="Times New Roman"/>
          <w:color w:val="000000"/>
          <w:sz w:val="24"/>
          <w:szCs w:val="24"/>
          <w:lang w:eastAsia="pt-BR"/>
        </w:rPr>
        <w:t>ClO + O</w:t>
      </w:r>
      <w:r w:rsidRPr="00630F33">
        <w:rPr>
          <w:rFonts w:ascii="Times New Roman" w:eastAsia="Times New Roman" w:hAnsi="Times New Roman" w:cs="Times New Roman"/>
          <w:color w:val="000000"/>
          <w:sz w:val="24"/>
          <w:szCs w:val="24"/>
          <w:vertAlign w:val="subscript"/>
          <w:lang w:eastAsia="pt-BR"/>
        </w:rPr>
        <w:t>3</w:t>
      </w:r>
      <w:r w:rsidR="00E13454">
        <w:rPr>
          <w:rFonts w:ascii="Times New Roman" w:eastAsia="Times New Roman" w:hAnsi="Times New Roman" w:cs="Times New Roman"/>
          <w:color w:val="000000"/>
          <w:sz w:val="24"/>
          <w:szCs w:val="24"/>
          <w:vertAlign w:val="subscript"/>
          <w:lang w:eastAsia="pt-BR"/>
        </w:rPr>
        <w:t>(g)</w:t>
      </w:r>
      <w:r w:rsidRPr="00BD1EE8">
        <w:rPr>
          <w:rFonts w:ascii="Times New Roman" w:eastAsia="Times New Roman" w:hAnsi="Times New Roman" w:cs="Times New Roman"/>
          <w:color w:val="000000"/>
          <w:sz w:val="24"/>
          <w:szCs w:val="24"/>
          <w:lang w:eastAsia="pt-BR"/>
        </w:rPr>
        <w:t xml:space="preserve"> → 2O</w:t>
      </w:r>
      <w:r w:rsidRPr="00630F33">
        <w:rPr>
          <w:rFonts w:ascii="Times New Roman" w:eastAsia="Times New Roman" w:hAnsi="Times New Roman" w:cs="Times New Roman"/>
          <w:color w:val="000000"/>
          <w:sz w:val="24"/>
          <w:szCs w:val="24"/>
          <w:vertAlign w:val="subscript"/>
          <w:lang w:eastAsia="pt-BR"/>
        </w:rPr>
        <w:t>2</w:t>
      </w:r>
      <w:r w:rsidR="00E13454">
        <w:rPr>
          <w:rFonts w:ascii="Times New Roman" w:eastAsia="Times New Roman" w:hAnsi="Times New Roman" w:cs="Times New Roman"/>
          <w:color w:val="000000"/>
          <w:sz w:val="24"/>
          <w:szCs w:val="24"/>
          <w:vertAlign w:val="subscript"/>
          <w:lang w:eastAsia="pt-BR"/>
        </w:rPr>
        <w:t>(g)</w:t>
      </w:r>
      <w:r w:rsidRPr="00BD1EE8">
        <w:rPr>
          <w:rFonts w:ascii="Times New Roman" w:eastAsia="Times New Roman" w:hAnsi="Times New Roman" w:cs="Times New Roman"/>
          <w:color w:val="000000"/>
          <w:sz w:val="24"/>
          <w:szCs w:val="24"/>
          <w:lang w:eastAsia="pt-BR"/>
        </w:rPr>
        <w:t xml:space="preserve"> + Cl</w:t>
      </w:r>
    </w:p>
    <w:p w:rsidR="00E13454" w:rsidRPr="00BD1EE8" w:rsidRDefault="00E13454" w:rsidP="005B094D">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figura 6 mostra um esquema da destruição da camada de ozônio pelas moléculas de CFC.</w:t>
      </w:r>
    </w:p>
    <w:p w:rsidR="00C35B60" w:rsidRDefault="00DC71DD" w:rsidP="00C35B60">
      <w:pPr>
        <w:keepNext/>
        <w:spacing w:before="100" w:beforeAutospacing="1" w:after="100" w:afterAutospacing="1" w:line="480" w:lineRule="auto"/>
        <w:ind w:firstLine="708"/>
        <w:jc w:val="both"/>
      </w:pPr>
      <w:r>
        <w:rPr>
          <w:noProof/>
          <w:lang w:eastAsia="pt-BR"/>
        </w:rPr>
        <w:lastRenderedPageBreak/>
        <w:pict>
          <v:shape id="_x0000_s1066" type="#_x0000_t202" style="position:absolute;left:0;text-align:left;margin-left:108.45pt;margin-top:269.1pt;width:234pt;height:26.25pt;z-index:251666432" stroked="f">
            <v:textbox style="mso-next-textbox:#_x0000_s1066">
              <w:txbxContent>
                <w:p w:rsidR="003864AB" w:rsidRPr="00BD2738" w:rsidRDefault="003864AB" w:rsidP="00BD2738">
                  <w:pPr>
                    <w:pStyle w:val="Legenda"/>
                    <w:tabs>
                      <w:tab w:val="center" w:pos="4252"/>
                    </w:tabs>
                    <w:jc w:val="center"/>
                    <w:rPr>
                      <w:rFonts w:ascii="Times New Roman" w:hAnsi="Times New Roman" w:cs="Times New Roman"/>
                      <w:b w:val="0"/>
                      <w:color w:val="auto"/>
                      <w:sz w:val="20"/>
                      <w:szCs w:val="20"/>
                    </w:rPr>
                  </w:pPr>
                  <w:bookmarkStart w:id="78" w:name="_Toc458034764"/>
                  <w:r w:rsidRPr="00BD2738">
                    <w:rPr>
                      <w:rFonts w:ascii="Times New Roman" w:hAnsi="Times New Roman" w:cs="Times New Roman"/>
                      <w:color w:val="000000" w:themeColor="text1"/>
                      <w:sz w:val="20"/>
                      <w:szCs w:val="20"/>
                    </w:rPr>
                    <w:t xml:space="preserve">FIGURA </w:t>
                  </w:r>
                  <w:r>
                    <w:rPr>
                      <w:rFonts w:ascii="Times New Roman" w:hAnsi="Times New Roman" w:cs="Times New Roman"/>
                      <w:color w:val="000000" w:themeColor="text1"/>
                      <w:sz w:val="20"/>
                      <w:szCs w:val="20"/>
                    </w:rPr>
                    <w:t>6</w:t>
                  </w:r>
                  <w:r w:rsidRPr="00BD2738">
                    <w:rPr>
                      <w:rFonts w:ascii="Times New Roman" w:hAnsi="Times New Roman" w:cs="Times New Roman"/>
                      <w:b w:val="0"/>
                      <w:color w:val="000000" w:themeColor="text1"/>
                      <w:sz w:val="20"/>
                      <w:szCs w:val="20"/>
                    </w:rPr>
                    <w:t>: Destruição da camada de ozônio.</w:t>
                  </w:r>
                  <w:bookmarkEnd w:id="78"/>
                </w:p>
                <w:p w:rsidR="003864AB" w:rsidRDefault="003864AB"/>
              </w:txbxContent>
            </v:textbox>
          </v:shape>
        </w:pict>
      </w:r>
      <w:r w:rsidR="00B96B3F">
        <w:rPr>
          <w:noProof/>
          <w:lang w:eastAsia="pt-BR"/>
        </w:rPr>
        <w:drawing>
          <wp:inline distT="0" distB="0" distL="0" distR="0">
            <wp:extent cx="4636942" cy="3400425"/>
            <wp:effectExtent l="0" t="0" r="0" b="0"/>
            <wp:docPr id="8" name="Imagem 8" descr="https://2.bp.blogspot.com/-SzgtyCDojkE/VyOS_b-SD9I/AAAAAAAAAJQ/N1p03lA43kww51_uwcXnI4ilPy60qS1MgCLcB/s1600/2002-31-143-21-i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SzgtyCDojkE/VyOS_b-SD9I/AAAAAAAAAJQ/N1p03lA43kww51_uwcXnI4ilPy60qS1MgCLcB/s1600/2002-31-143-21-i004.gif"/>
                    <pic:cNvPicPr>
                      <a:picLocks noChangeAspect="1" noChangeArrowheads="1"/>
                    </pic:cNvPicPr>
                  </pic:nvPicPr>
                  <pic:blipFill>
                    <a:blip r:embed="rId19" cstate="print"/>
                    <a:srcRect/>
                    <a:stretch>
                      <a:fillRect/>
                    </a:stretch>
                  </pic:blipFill>
                  <pic:spPr bwMode="auto">
                    <a:xfrm>
                      <a:off x="0" y="0"/>
                      <a:ext cx="4636942" cy="3400425"/>
                    </a:xfrm>
                    <a:prstGeom prst="rect">
                      <a:avLst/>
                    </a:prstGeom>
                    <a:noFill/>
                    <a:ln w="9525">
                      <a:noFill/>
                      <a:miter lim="800000"/>
                      <a:headEnd/>
                      <a:tailEnd/>
                    </a:ln>
                  </pic:spPr>
                </pic:pic>
              </a:graphicData>
            </a:graphic>
          </wp:inline>
        </w:drawing>
      </w:r>
    </w:p>
    <w:p w:rsidR="00BD2738" w:rsidRDefault="00BD2738" w:rsidP="00BD1EE8">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p>
    <w:p w:rsidR="00BD1EE8" w:rsidRPr="00BD1EE8" w:rsidRDefault="00BD1EE8" w:rsidP="00E13454">
      <w:pPr>
        <w:pStyle w:val="NormalWeb"/>
        <w:spacing w:line="480" w:lineRule="auto"/>
        <w:ind w:firstLine="708"/>
        <w:jc w:val="both"/>
        <w:rPr>
          <w:color w:val="000000"/>
        </w:rPr>
      </w:pPr>
      <w:r w:rsidRPr="00BD1EE8">
        <w:rPr>
          <w:color w:val="000000"/>
        </w:rPr>
        <w:t>Entretanto, as opiniões estavam ainda bastante divididas e o consumo dos CFCs no mundo somente crescia até que, em 1987, 150 cientistas de quatro países foram em uma expedição até a Antártida e confirmaram que a concentração de monóxido de cloro sobre a região era cem vezes maior que em qualquer outro lugar do planeta.</w:t>
      </w:r>
      <w:r w:rsidR="00E13454">
        <w:rPr>
          <w:color w:val="000000"/>
        </w:rPr>
        <w:t xml:space="preserve"> (LE COUTEUR; BURRESON, 2006)</w:t>
      </w:r>
    </w:p>
    <w:p w:rsidR="00630F33" w:rsidRDefault="00BD1EE8" w:rsidP="00E13454">
      <w:pPr>
        <w:pStyle w:val="NormalWeb"/>
        <w:spacing w:line="480" w:lineRule="auto"/>
        <w:ind w:firstLine="708"/>
        <w:jc w:val="both"/>
        <w:rPr>
          <w:color w:val="000000"/>
        </w:rPr>
      </w:pPr>
      <w:r w:rsidRPr="00BD1EE8">
        <w:rPr>
          <w:color w:val="000000"/>
        </w:rPr>
        <w:t>Nesse ínteri</w:t>
      </w:r>
      <w:r w:rsidR="00630F33">
        <w:rPr>
          <w:color w:val="000000"/>
        </w:rPr>
        <w:t xml:space="preserve">m foi realizada, em 1985, a </w:t>
      </w:r>
      <w:r w:rsidRPr="00BD1EE8">
        <w:rPr>
          <w:color w:val="000000"/>
        </w:rPr>
        <w:t xml:space="preserve">Convenção de Viena para </w:t>
      </w:r>
      <w:r w:rsidR="00630F33">
        <w:rPr>
          <w:color w:val="000000"/>
        </w:rPr>
        <w:t xml:space="preserve">a Proteção da Camada de Ozônio </w:t>
      </w:r>
      <w:r w:rsidRPr="00BD1EE8">
        <w:rPr>
          <w:color w:val="000000"/>
        </w:rPr>
        <w:t>que, junto com as descobertas dos pesquisadores na Antártida, culminou com a assinatura, em 16 de setembro de 1987, do Protocolo de Montreal</w:t>
      </w:r>
      <w:r w:rsidR="00630F33">
        <w:rPr>
          <w:color w:val="000000"/>
        </w:rPr>
        <w:t>,</w:t>
      </w:r>
      <w:r w:rsidRPr="00BD1EE8">
        <w:rPr>
          <w:color w:val="000000"/>
        </w:rPr>
        <w:t xml:space="preserve"> onde ficou acordado o banimento gradativo do CFC e sua substituição por outros gases que não agredissem tanto a camada de ozônio. O Brasil aderiu ao Protocolo de Montreal em 1990 com a meta de banir o CFC até 2010. Devido à ass</w:t>
      </w:r>
      <w:r w:rsidR="00630F33">
        <w:rPr>
          <w:color w:val="000000"/>
        </w:rPr>
        <w:t>inatura desse acordo</w:t>
      </w:r>
      <w:r w:rsidRPr="00BD1EE8">
        <w:rPr>
          <w:color w:val="000000"/>
        </w:rPr>
        <w:t xml:space="preserve">, o dia 16 de setembro é considerado o Dia Mundial </w:t>
      </w:r>
      <w:r w:rsidR="00630F33">
        <w:rPr>
          <w:color w:val="000000"/>
        </w:rPr>
        <w:t>de Proteção à Camada de Ozônio.</w:t>
      </w:r>
      <w:r w:rsidR="00E13454">
        <w:rPr>
          <w:color w:val="000000"/>
        </w:rPr>
        <w:t xml:space="preserve"> (LE COUTEUR; BURRESON, 2006)</w:t>
      </w:r>
    </w:p>
    <w:p w:rsidR="00BD1EE8" w:rsidRPr="00BD1EE8" w:rsidRDefault="00BD1EE8" w:rsidP="00E13454">
      <w:pPr>
        <w:pStyle w:val="NormalWeb"/>
        <w:spacing w:line="480" w:lineRule="auto"/>
        <w:ind w:firstLine="708"/>
        <w:jc w:val="both"/>
        <w:rPr>
          <w:color w:val="000000"/>
        </w:rPr>
      </w:pPr>
      <w:r w:rsidRPr="00BD1EE8">
        <w:rPr>
          <w:color w:val="000000"/>
        </w:rPr>
        <w:lastRenderedPageBreak/>
        <w:t>O</w:t>
      </w:r>
      <w:r w:rsidR="00DE0F30">
        <w:rPr>
          <w:color w:val="000000"/>
        </w:rPr>
        <w:t>utro p</w:t>
      </w:r>
      <w:r w:rsidR="00630F33">
        <w:rPr>
          <w:color w:val="000000"/>
        </w:rPr>
        <w:t xml:space="preserve">rotocolo, </w:t>
      </w:r>
      <w:r w:rsidR="00DE0F30">
        <w:rPr>
          <w:color w:val="000000"/>
        </w:rPr>
        <w:t xml:space="preserve">o </w:t>
      </w:r>
      <w:r w:rsidR="00630F33">
        <w:rPr>
          <w:color w:val="000000"/>
        </w:rPr>
        <w:t>de Kyoto, no iní</w:t>
      </w:r>
      <w:r w:rsidRPr="00BD1EE8">
        <w:rPr>
          <w:color w:val="000000"/>
        </w:rPr>
        <w:t>cio da década de 90, propunha a</w:t>
      </w:r>
      <w:r w:rsidR="00630F33">
        <w:rPr>
          <w:color w:val="000000"/>
        </w:rPr>
        <w:t xml:space="preserve"> diminuição de gases poluentes à</w:t>
      </w:r>
      <w:r w:rsidRPr="00BD1EE8">
        <w:rPr>
          <w:color w:val="000000"/>
        </w:rPr>
        <w:t xml:space="preserve"> atmosfera, dentre eles o CF</w:t>
      </w:r>
      <w:r w:rsidR="00DE0F30">
        <w:rPr>
          <w:color w:val="000000"/>
        </w:rPr>
        <w:t xml:space="preserve">C, devido ao aquecimento global </w:t>
      </w:r>
      <w:r w:rsidRPr="00BD1EE8">
        <w:rPr>
          <w:color w:val="000000"/>
        </w:rPr>
        <w:t>ca</w:t>
      </w:r>
      <w:r w:rsidR="00630F33">
        <w:rPr>
          <w:color w:val="000000"/>
        </w:rPr>
        <w:t>usado pelo buraco na camada de o</w:t>
      </w:r>
      <w:r w:rsidR="00DE0F30">
        <w:rPr>
          <w:color w:val="000000"/>
        </w:rPr>
        <w:t>zônio. C</w:t>
      </w:r>
      <w:r w:rsidRPr="00BD1EE8">
        <w:rPr>
          <w:color w:val="000000"/>
        </w:rPr>
        <w:t>ontudo</w:t>
      </w:r>
      <w:r w:rsidR="00DE0F30">
        <w:rPr>
          <w:color w:val="000000"/>
        </w:rPr>
        <w:t>,</w:t>
      </w:r>
      <w:r w:rsidRPr="00BD1EE8">
        <w:rPr>
          <w:color w:val="000000"/>
        </w:rPr>
        <w:t xml:space="preserve"> nesse acordo político, o maior emissor de gase</w:t>
      </w:r>
      <w:r w:rsidR="00DE0F30">
        <w:rPr>
          <w:color w:val="000000"/>
        </w:rPr>
        <w:t>s poluentes não o assinou</w:t>
      </w:r>
      <w:r w:rsidRPr="00BD1EE8">
        <w:rPr>
          <w:color w:val="000000"/>
        </w:rPr>
        <w:t>,</w:t>
      </w:r>
      <w:r w:rsidR="00DE0F30">
        <w:rPr>
          <w:color w:val="000000"/>
        </w:rPr>
        <w:t xml:space="preserve"> devido ao prejuízo que obteria se aderisse ao </w:t>
      </w:r>
      <w:r w:rsidRPr="00BD1EE8">
        <w:rPr>
          <w:color w:val="000000"/>
        </w:rPr>
        <w:t>acordo</w:t>
      </w:r>
      <w:r w:rsidR="00DE0F30">
        <w:rPr>
          <w:color w:val="000000"/>
        </w:rPr>
        <w:t>, sendo ele os Estados Unidos. P</w:t>
      </w:r>
      <w:r w:rsidRPr="00BD1EE8">
        <w:rPr>
          <w:color w:val="000000"/>
        </w:rPr>
        <w:t>aíses não tão grandes emissores,</w:t>
      </w:r>
      <w:r w:rsidR="00DE0F30">
        <w:rPr>
          <w:color w:val="000000"/>
        </w:rPr>
        <w:t xml:space="preserve"> como o</w:t>
      </w:r>
      <w:r w:rsidRPr="00BD1EE8">
        <w:rPr>
          <w:color w:val="000000"/>
        </w:rPr>
        <w:t xml:space="preserve"> </w:t>
      </w:r>
      <w:r w:rsidR="00DE0F30">
        <w:rPr>
          <w:color w:val="000000"/>
        </w:rPr>
        <w:t>Brasil, por exemplo, assinaram, deixando</w:t>
      </w:r>
      <w:r w:rsidRPr="00BD1EE8">
        <w:rPr>
          <w:color w:val="000000"/>
        </w:rPr>
        <w:t xml:space="preserve"> a preservação do planeta em primeiro lugar do que </w:t>
      </w:r>
      <w:r w:rsidR="00DE0F30">
        <w:rPr>
          <w:color w:val="000000"/>
        </w:rPr>
        <w:t xml:space="preserve">a </w:t>
      </w:r>
      <w:r w:rsidRPr="00BD1EE8">
        <w:rPr>
          <w:color w:val="000000"/>
        </w:rPr>
        <w:t>economia própria.</w:t>
      </w:r>
      <w:r w:rsidR="00E13454">
        <w:rPr>
          <w:color w:val="000000"/>
        </w:rPr>
        <w:t xml:space="preserve"> (LE COUTEUR; BURRESON, 2006)</w:t>
      </w:r>
    </w:p>
    <w:p w:rsidR="00321953" w:rsidRDefault="00BD1EE8" w:rsidP="00E13454">
      <w:pPr>
        <w:pStyle w:val="NormalWeb"/>
        <w:spacing w:line="480" w:lineRule="auto"/>
        <w:ind w:firstLine="708"/>
        <w:jc w:val="both"/>
        <w:rPr>
          <w:color w:val="000000"/>
        </w:rPr>
      </w:pPr>
      <w:r w:rsidRPr="00BD1EE8">
        <w:rPr>
          <w:color w:val="000000"/>
        </w:rPr>
        <w:t xml:space="preserve">O cloro apresenta </w:t>
      </w:r>
      <w:r w:rsidR="00DE0F30">
        <w:rPr>
          <w:color w:val="000000"/>
        </w:rPr>
        <w:t xml:space="preserve">uma </w:t>
      </w:r>
      <w:r w:rsidRPr="00BD1EE8">
        <w:rPr>
          <w:color w:val="000000"/>
        </w:rPr>
        <w:t>certa dicotomi</w:t>
      </w:r>
      <w:r w:rsidR="00DE0F30">
        <w:rPr>
          <w:color w:val="000000"/>
        </w:rPr>
        <w:t>a. Enquanto favoreceu a saúde pú</w:t>
      </w:r>
      <w:r w:rsidR="008B2D86">
        <w:rPr>
          <w:color w:val="000000"/>
        </w:rPr>
        <w:t>blica com água potável e a M</w:t>
      </w:r>
      <w:r w:rsidRPr="00BD1EE8">
        <w:rPr>
          <w:color w:val="000000"/>
        </w:rPr>
        <w:t>edicina com anestésicos, ele também foi utilizado para dizimar pes</w:t>
      </w:r>
      <w:r w:rsidR="00DE0F30">
        <w:rPr>
          <w:color w:val="000000"/>
        </w:rPr>
        <w:t>soas durante a Primeira Guerra M</w:t>
      </w:r>
      <w:r w:rsidRPr="00BD1EE8">
        <w:rPr>
          <w:color w:val="000000"/>
        </w:rPr>
        <w:t xml:space="preserve">undial (presente no gás mostarda e fosgênio) e </w:t>
      </w:r>
      <w:r w:rsidR="00E13454">
        <w:rPr>
          <w:color w:val="000000"/>
        </w:rPr>
        <w:t>para a fabricação de pesticidas</w:t>
      </w:r>
      <w:r w:rsidRPr="00BD1EE8">
        <w:rPr>
          <w:color w:val="000000"/>
        </w:rPr>
        <w:t xml:space="preserve"> </w:t>
      </w:r>
      <w:r w:rsidR="00E13454">
        <w:rPr>
          <w:color w:val="000000"/>
        </w:rPr>
        <w:t xml:space="preserve">(LE COUTEUR; BURRESON, 2006). </w:t>
      </w:r>
      <w:r w:rsidRPr="00BD1EE8">
        <w:rPr>
          <w:color w:val="000000"/>
        </w:rPr>
        <w:t>A grande ironia dos compostos clorocarbônicos é que exatamente aqueles que causaram ou podem causar os maiores danos, também são responsáveis por alguns dos avanços mais benignos para a humanidade.</w:t>
      </w:r>
    </w:p>
    <w:p w:rsidR="00321953" w:rsidRPr="00DE0F30" w:rsidRDefault="00DE0F30" w:rsidP="00523863">
      <w:pPr>
        <w:pStyle w:val="PargrafodaLista"/>
        <w:numPr>
          <w:ilvl w:val="1"/>
          <w:numId w:val="9"/>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79" w:name="_Toc460851779"/>
      <w:r w:rsidR="00321953" w:rsidRPr="00DE0F30">
        <w:rPr>
          <w:rFonts w:ascii="Times New Roman" w:hAnsi="Times New Roman" w:cs="Times New Roman"/>
          <w:b/>
          <w:sz w:val="24"/>
          <w:szCs w:val="24"/>
        </w:rPr>
        <w:t>Compósitos</w:t>
      </w:r>
      <w:bookmarkEnd w:id="79"/>
    </w:p>
    <w:p w:rsidR="009E41E9" w:rsidRPr="00E13454" w:rsidRDefault="009E41E9" w:rsidP="00E13454">
      <w:pPr>
        <w:pStyle w:val="NormalWeb"/>
        <w:spacing w:line="480" w:lineRule="auto"/>
        <w:ind w:firstLine="708"/>
        <w:jc w:val="both"/>
        <w:rPr>
          <w:color w:val="000000"/>
        </w:rPr>
      </w:pPr>
      <w:r w:rsidRPr="009E41E9">
        <w:t>Atualmente, um dos fo</w:t>
      </w:r>
      <w:r w:rsidR="00DE0F30">
        <w:t>cos principais de interesse da Q</w:t>
      </w:r>
      <w:r w:rsidRPr="009E41E9">
        <w:t>uímica é o estudo das propriedades dos materiais formados por misturas de várias substâncias. Isso porque muitas vezes misturando-se dois ou mais compostos é possível conseguir um material com as propriedades desejadas.</w:t>
      </w:r>
    </w:p>
    <w:p w:rsidR="00A06A07" w:rsidRDefault="009E41E9" w:rsidP="00BF42F4">
      <w:pPr>
        <w:pStyle w:val="NormalWeb"/>
        <w:spacing w:line="480" w:lineRule="auto"/>
        <w:ind w:firstLine="708"/>
        <w:jc w:val="both"/>
        <w:rPr>
          <w:color w:val="000000"/>
        </w:rPr>
      </w:pPr>
      <w:r w:rsidRPr="009E41E9">
        <w:t>“Material compósito” ou simplesmente “compósito” é exatamente isso, um material formado a partir da combinação ou mistura de duas o</w:t>
      </w:r>
      <w:r w:rsidR="00E13454">
        <w:t xml:space="preserve">u mais substâncias distintas, </w:t>
      </w:r>
      <w:r w:rsidRPr="009E41E9">
        <w:t xml:space="preserve">que resulta em duas ou mais fases, sendo elas de diferentes propriedades físicas e químicas. Uma fase é denominada contínua ou matriz e a outra, dispersa ou </w:t>
      </w:r>
      <w:r w:rsidRPr="009E41E9">
        <w:lastRenderedPageBreak/>
        <w:t>reforço. A matriz, muitas vezes constituída de metais, polímeros ou cerâmicas, tem como função dar estrutura ao compósito, preenchendo os espaços vazios que ficam entre os materiais reforços, mantendo-os em suas respectivas posições. Enquanto o reforço, constituído de fibras no geral, é o que confere as propriedades mecânicas, eletromagnéticas ou quí</w:t>
      </w:r>
      <w:r w:rsidR="00E13454">
        <w:t xml:space="preserve">micas do compósito como um todo </w:t>
      </w:r>
      <w:r w:rsidR="00857E4F">
        <w:rPr>
          <w:color w:val="000000"/>
        </w:rPr>
        <w:t>(DA SILVA, 1990</w:t>
      </w:r>
      <w:r w:rsidR="00E13454">
        <w:rPr>
          <w:color w:val="000000"/>
        </w:rPr>
        <w:t xml:space="preserve">). A </w:t>
      </w:r>
      <w:r w:rsidR="00BF42F4">
        <w:rPr>
          <w:noProof/>
        </w:rPr>
        <w:drawing>
          <wp:anchor distT="0" distB="0" distL="114300" distR="114300" simplePos="0" relativeHeight="251668992" behindDoc="0" locked="0" layoutInCell="1" allowOverlap="1" wp14:anchorId="2AD3A156" wp14:editId="13E12F85">
            <wp:simplePos x="0" y="0"/>
            <wp:positionH relativeFrom="margin">
              <wp:posOffset>2882265</wp:posOffset>
            </wp:positionH>
            <wp:positionV relativeFrom="margin">
              <wp:posOffset>2414905</wp:posOffset>
            </wp:positionV>
            <wp:extent cx="2428875" cy="1133475"/>
            <wp:effectExtent l="19050" t="0" r="9525" b="0"/>
            <wp:wrapSquare wrapText="bothSides"/>
            <wp:docPr id="14" name="Imagem 14" descr="http://s3.amazonaws.com/magoo/ABAAAAwgI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magoo/ABAAAAwgIAD-2.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450" t="41190" r="17145" b="16704"/>
                    <a:stretch/>
                  </pic:blipFill>
                  <pic:spPr bwMode="auto">
                    <a:xfrm>
                      <a:off x="0" y="0"/>
                      <a:ext cx="2428875" cy="1133475"/>
                    </a:xfrm>
                    <a:prstGeom prst="rect">
                      <a:avLst/>
                    </a:prstGeom>
                    <a:noFill/>
                    <a:ln>
                      <a:noFill/>
                    </a:ln>
                    <a:extLst>
                      <a:ext uri="{53640926-AAD7-44D8-BBD7-CCE9431645EC}">
                        <a14:shadowObscured xmlns:a14="http://schemas.microsoft.com/office/drawing/2010/main"/>
                      </a:ext>
                    </a:extLst>
                  </pic:spPr>
                </pic:pic>
              </a:graphicData>
            </a:graphic>
          </wp:anchor>
        </w:drawing>
      </w:r>
      <w:r w:rsidR="00BF42F4">
        <w:rPr>
          <w:rFonts w:ascii="Arial" w:hAnsi="Arial" w:cs="Arial"/>
          <w:noProof/>
          <w:sz w:val="20"/>
          <w:szCs w:val="20"/>
        </w:rPr>
        <w:drawing>
          <wp:anchor distT="0" distB="0" distL="114300" distR="114300" simplePos="0" relativeHeight="251639296" behindDoc="0" locked="0" layoutInCell="1" allowOverlap="1" wp14:anchorId="76186895" wp14:editId="21712420">
            <wp:simplePos x="0" y="0"/>
            <wp:positionH relativeFrom="margin">
              <wp:posOffset>281940</wp:posOffset>
            </wp:positionH>
            <wp:positionV relativeFrom="margin">
              <wp:posOffset>2595880</wp:posOffset>
            </wp:positionV>
            <wp:extent cx="2524125" cy="762000"/>
            <wp:effectExtent l="19050" t="0" r="9525" b="0"/>
            <wp:wrapSquare wrapText="bothSides"/>
            <wp:docPr id="13" name="Imagem 13" descr="http://s3.amazonaws.com/magoo/ABAAAgOwUA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gOwUAC-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4125" cy="762000"/>
                    </a:xfrm>
                    <a:prstGeom prst="rect">
                      <a:avLst/>
                    </a:prstGeom>
                    <a:noFill/>
                    <a:ln>
                      <a:noFill/>
                    </a:ln>
                  </pic:spPr>
                </pic:pic>
              </a:graphicData>
            </a:graphic>
          </wp:anchor>
        </w:drawing>
      </w:r>
      <w:r w:rsidR="00E13454">
        <w:rPr>
          <w:color w:val="000000"/>
        </w:rPr>
        <w:t xml:space="preserve">figura 7 mostra a representação das fases de um material </w:t>
      </w:r>
      <w:r w:rsidR="00DC71DD">
        <w:rPr>
          <w:rFonts w:asciiTheme="minorHAnsi" w:hAnsiTheme="minorHAnsi" w:cstheme="minorBidi"/>
          <w:noProof/>
          <w:sz w:val="22"/>
          <w:szCs w:val="22"/>
          <w:lang w:eastAsia="en-US"/>
        </w:rPr>
        <w:pict>
          <v:shape id="_x0000_s1060" type="#_x0000_t202" style="position:absolute;left:0;text-align:left;margin-left:103.75pt;margin-top:298.25pt;width:249.75pt;height:21.5pt;z-index:251661312;mso-position-horizontal-relative:text;mso-position-vertical-relative:text" stroked="f">
            <v:textbox style="mso-next-textbox:#_x0000_s1060;mso-fit-shape-to-text:t" inset="0,0,0,0">
              <w:txbxContent>
                <w:p w:rsidR="003864AB" w:rsidRPr="00BD2738" w:rsidRDefault="003864AB" w:rsidP="00C35B60">
                  <w:pPr>
                    <w:pStyle w:val="Legenda"/>
                    <w:rPr>
                      <w:rFonts w:ascii="Times New Roman" w:hAnsi="Times New Roman" w:cs="Times New Roman"/>
                      <w:noProof/>
                      <w:color w:val="000000" w:themeColor="text1"/>
                      <w:sz w:val="20"/>
                      <w:szCs w:val="20"/>
                    </w:rPr>
                  </w:pPr>
                  <w:bookmarkStart w:id="80" w:name="_Toc458034765"/>
                  <w:r w:rsidRPr="00BD2738">
                    <w:rPr>
                      <w:rFonts w:ascii="Times New Roman" w:hAnsi="Times New Roman" w:cs="Times New Roman"/>
                      <w:color w:val="000000" w:themeColor="text1"/>
                      <w:sz w:val="20"/>
                      <w:szCs w:val="20"/>
                    </w:rPr>
                    <w:t xml:space="preserve">FIGURA </w:t>
                  </w:r>
                  <w:r>
                    <w:rPr>
                      <w:rFonts w:ascii="Times New Roman" w:hAnsi="Times New Roman" w:cs="Times New Roman"/>
                      <w:color w:val="000000" w:themeColor="text1"/>
                      <w:sz w:val="20"/>
                      <w:szCs w:val="20"/>
                    </w:rPr>
                    <w:t>7</w:t>
                  </w:r>
                  <w:r w:rsidRPr="00BD2738">
                    <w:rPr>
                      <w:rFonts w:ascii="Times New Roman" w:hAnsi="Times New Roman" w:cs="Times New Roman"/>
                      <w:b w:val="0"/>
                      <w:color w:val="000000" w:themeColor="text1"/>
                      <w:sz w:val="20"/>
                      <w:szCs w:val="20"/>
                    </w:rPr>
                    <w:t>: Representação das fases de um compósito.</w:t>
                  </w:r>
                  <w:bookmarkEnd w:id="80"/>
                </w:p>
              </w:txbxContent>
            </v:textbox>
            <w10:wrap type="square"/>
          </v:shape>
        </w:pict>
      </w:r>
      <w:r w:rsidR="00E13454">
        <w:rPr>
          <w:color w:val="000000"/>
        </w:rPr>
        <w:t>compósito</w:t>
      </w:r>
    </w:p>
    <w:p w:rsidR="00BF42F4" w:rsidRPr="00BF42F4" w:rsidRDefault="00BF42F4" w:rsidP="00BF42F4">
      <w:pPr>
        <w:pStyle w:val="NormalWeb"/>
        <w:spacing w:line="480" w:lineRule="auto"/>
        <w:ind w:firstLine="708"/>
        <w:jc w:val="both"/>
        <w:rPr>
          <w:color w:val="000000"/>
        </w:rPr>
      </w:pPr>
    </w:p>
    <w:p w:rsidR="009E41E9" w:rsidRPr="009E41E9" w:rsidRDefault="009E41E9" w:rsidP="009E41E9">
      <w:pPr>
        <w:spacing w:line="480" w:lineRule="auto"/>
        <w:ind w:firstLine="708"/>
        <w:jc w:val="both"/>
        <w:rPr>
          <w:rFonts w:ascii="Times New Roman" w:hAnsi="Times New Roman" w:cs="Times New Roman"/>
          <w:sz w:val="24"/>
          <w:szCs w:val="24"/>
        </w:rPr>
      </w:pPr>
      <w:r w:rsidRPr="009E41E9">
        <w:rPr>
          <w:rFonts w:ascii="Times New Roman" w:hAnsi="Times New Roman" w:cs="Times New Roman"/>
          <w:sz w:val="24"/>
          <w:szCs w:val="24"/>
        </w:rPr>
        <w:t>Os compósitos podem ser encontrados na natureza ou sintetizados. A madeira é um exemplo de compósito natural porque é constituída por fibras de celulose fortes e flexíveis em uma matriz rígida de lignina (polímero orgânico).</w:t>
      </w:r>
    </w:p>
    <w:p w:rsidR="009E41E9" w:rsidRPr="00A06A07" w:rsidRDefault="009E41E9" w:rsidP="00A06A07">
      <w:pPr>
        <w:pStyle w:val="NormalWeb"/>
        <w:spacing w:line="480" w:lineRule="auto"/>
        <w:ind w:firstLine="708"/>
        <w:jc w:val="both"/>
        <w:rPr>
          <w:color w:val="000000"/>
        </w:rPr>
      </w:pPr>
      <w:r w:rsidRPr="009E41E9">
        <w:t>O uso desses materiais pelo homem existe há muito tempo, visto que civilizações antigas já usufruíam de uma mistura úmida de barro e palha para a obtenção de tijolos. Atualmente, há um destaque para o uso dos compósitos na indústria, principalmente a aeroespacial, p</w:t>
      </w:r>
      <w:r w:rsidR="00A06A07">
        <w:t>ara a fabricação de aviões. Nesse caso os compósitos</w:t>
      </w:r>
      <w:r w:rsidR="00DE0F30">
        <w:t xml:space="preserve"> são</w:t>
      </w:r>
      <w:r w:rsidRPr="009E41E9">
        <w:rPr>
          <w:iCs/>
          <w:color w:val="000000"/>
          <w:shd w:val="clear" w:color="auto" w:fill="FFFFFF"/>
        </w:rPr>
        <w:t xml:space="preserve"> usados para constituir partes estruturais de aeronaves devido às excelentes propriedades mecânicas que esses materiais oferecem ao componente que é projetado, além de permitir flexibilidade no projeto de peças complexas e com propriedades locais específicas.</w:t>
      </w:r>
      <w:r w:rsidR="00A06A07">
        <w:rPr>
          <w:iCs/>
          <w:color w:val="000000"/>
          <w:shd w:val="clear" w:color="auto" w:fill="FFFFFF"/>
        </w:rPr>
        <w:t xml:space="preserve"> </w:t>
      </w:r>
      <w:r w:rsidR="00857E4F">
        <w:rPr>
          <w:color w:val="000000"/>
        </w:rPr>
        <w:t>(REZENDE, 2000</w:t>
      </w:r>
      <w:r w:rsidR="00A06A07">
        <w:rPr>
          <w:color w:val="000000"/>
        </w:rPr>
        <w:t>)</w:t>
      </w:r>
    </w:p>
    <w:p w:rsidR="009E41E9" w:rsidRPr="00857E4F" w:rsidRDefault="009E41E9" w:rsidP="00857E4F">
      <w:pPr>
        <w:pStyle w:val="NormalWeb"/>
        <w:spacing w:line="480" w:lineRule="auto"/>
        <w:ind w:firstLine="708"/>
        <w:jc w:val="both"/>
        <w:rPr>
          <w:color w:val="000000"/>
        </w:rPr>
      </w:pPr>
      <w:r w:rsidRPr="009E41E9">
        <w:rPr>
          <w:iCs/>
          <w:color w:val="000000"/>
          <w:shd w:val="clear" w:color="auto" w:fill="FFFFFF"/>
        </w:rPr>
        <w:lastRenderedPageBreak/>
        <w:t>Após décadas de uso restrito a alguns departamentos da indústria, devido ao seu custo de obtenção, os compósitos poliméricos estruturais, também denominados avançados, vêm crescendo 5% ao ano e são utilizados em vários setores da indústria moderna.</w:t>
      </w:r>
      <w:r w:rsidR="00857E4F">
        <w:rPr>
          <w:iCs/>
          <w:color w:val="000000"/>
          <w:shd w:val="clear" w:color="auto" w:fill="FFFFFF"/>
        </w:rPr>
        <w:t xml:space="preserve"> </w:t>
      </w:r>
      <w:r w:rsidR="00D52B47">
        <w:rPr>
          <w:color w:val="000000"/>
        </w:rPr>
        <w:t>(REZENDE, 2000</w:t>
      </w:r>
      <w:r w:rsidR="00857E4F">
        <w:rPr>
          <w:color w:val="000000"/>
        </w:rPr>
        <w:t>)</w:t>
      </w:r>
    </w:p>
    <w:p w:rsidR="00321953" w:rsidRPr="00857E4F" w:rsidRDefault="009E41E9" w:rsidP="00857E4F">
      <w:pPr>
        <w:pStyle w:val="NormalWeb"/>
        <w:spacing w:line="480" w:lineRule="auto"/>
        <w:ind w:firstLine="708"/>
        <w:jc w:val="both"/>
        <w:rPr>
          <w:color w:val="000000"/>
        </w:rPr>
      </w:pPr>
      <w:r w:rsidRPr="009E41E9">
        <w:rPr>
          <w:iCs/>
          <w:color w:val="000000"/>
          <w:shd w:val="clear" w:color="auto" w:fill="FFFFFF"/>
        </w:rPr>
        <w:t>Na indústria aeronáutica a substituição de componentes metálicos pelos compósitos reforçados com fibras de carbono apresenta vantagens de custo e da relação peso/resistência, já que esse setor possui dificuldades em obter componentes que confiram os maiores valores de resistência mecânica e de rigidez específicas entre os materiais disponíveis</w:t>
      </w:r>
      <w:r w:rsidR="00857E4F">
        <w:rPr>
          <w:iCs/>
          <w:color w:val="000000"/>
          <w:shd w:val="clear" w:color="auto" w:fill="FFFFFF"/>
        </w:rPr>
        <w:t xml:space="preserve"> (ANEXO A). </w:t>
      </w:r>
      <w:r w:rsidRPr="009E41E9">
        <w:rPr>
          <w:color w:val="000000"/>
          <w:shd w:val="clear" w:color="auto" w:fill="FFFFFF"/>
        </w:rPr>
        <w:t xml:space="preserve">A substituição do alumínio por compósitos poliméricos estruturais permite uma redução de peso de 20 a 30%, além de 25% na redução do custo final de </w:t>
      </w:r>
      <w:r w:rsidR="00972434">
        <w:rPr>
          <w:color w:val="000000"/>
          <w:shd w:val="clear" w:color="auto" w:fill="FFFFFF"/>
        </w:rPr>
        <w:t>obtenção das peças, por exemplo</w:t>
      </w:r>
      <w:r w:rsidR="00857E4F">
        <w:rPr>
          <w:color w:val="000000"/>
          <w:shd w:val="clear" w:color="auto" w:fill="FFFFFF"/>
        </w:rPr>
        <w:t xml:space="preserve">. </w:t>
      </w:r>
      <w:r w:rsidR="00D52B47">
        <w:rPr>
          <w:color w:val="000000"/>
        </w:rPr>
        <w:t>(REZENDE, 2000</w:t>
      </w:r>
      <w:r w:rsidR="00857E4F">
        <w:rPr>
          <w:color w:val="000000"/>
        </w:rPr>
        <w:t>)</w:t>
      </w:r>
    </w:p>
    <w:p w:rsidR="009E41E9" w:rsidRPr="00857E4F" w:rsidRDefault="009E41E9" w:rsidP="00857E4F">
      <w:pPr>
        <w:pStyle w:val="NormalWeb"/>
        <w:spacing w:line="480" w:lineRule="auto"/>
        <w:ind w:firstLine="708"/>
        <w:jc w:val="both"/>
        <w:rPr>
          <w:color w:val="000000"/>
        </w:rPr>
      </w:pPr>
      <w:r w:rsidRPr="00003ADD">
        <w:rPr>
          <w:color w:val="000000"/>
        </w:rPr>
        <w:t>Com o advento da corrida espacial, novos desenvolvimentos foram feitos na área de compósitos carbono/carbono, com maior resistência à oxidação, garantindo o seu uso em gargantas de tubeiras de foguetes impulsionados à base de propelente sólido e cones de exaustão de aeronaves. No conflito com o Iraque, uma indústria aeronáutica dos EUA surpreendeu o setor tecnológico com o lançamento da aeronave F117</w:t>
      </w:r>
      <w:r w:rsidR="00857E4F">
        <w:rPr>
          <w:color w:val="000000"/>
        </w:rPr>
        <w:t xml:space="preserve"> (Figura 8)</w:t>
      </w:r>
      <w:r w:rsidRPr="00003ADD">
        <w:rPr>
          <w:color w:val="000000"/>
        </w:rPr>
        <w:t>, construída em compósitos de fibras de carbono com matrizes epóxi e bi</w:t>
      </w:r>
      <w:r w:rsidR="00972434">
        <w:rPr>
          <w:color w:val="000000"/>
        </w:rPr>
        <w:t>smaleimida, apresentando também</w:t>
      </w:r>
      <w:r w:rsidRPr="00003ADD">
        <w:rPr>
          <w:color w:val="000000"/>
        </w:rPr>
        <w:t xml:space="preserve"> a característica de baixa detecção por radares. A geometria desse avião, ainda hoje, são marcos impressivos de inova</w:t>
      </w:r>
      <w:r w:rsidR="00C47A01">
        <w:rPr>
          <w:color w:val="000000"/>
        </w:rPr>
        <w:t>ção das engenharias aeronáutica</w:t>
      </w:r>
      <w:r w:rsidRPr="00003ADD">
        <w:rPr>
          <w:color w:val="000000"/>
        </w:rPr>
        <w:t xml:space="preserve"> e de materiais.</w:t>
      </w:r>
      <w:r w:rsidR="00857E4F">
        <w:rPr>
          <w:color w:val="000000"/>
        </w:rPr>
        <w:t xml:space="preserve"> </w:t>
      </w:r>
      <w:r w:rsidR="00A90973">
        <w:rPr>
          <w:color w:val="000000"/>
        </w:rPr>
        <w:t>(REZENDE, 2000</w:t>
      </w:r>
      <w:r w:rsidR="00857E4F">
        <w:rPr>
          <w:color w:val="000000"/>
        </w:rPr>
        <w:t>)</w:t>
      </w:r>
    </w:p>
    <w:p w:rsidR="009E41E9" w:rsidRDefault="009E41E9" w:rsidP="009E41E9">
      <w:pPr>
        <w:spacing w:line="480" w:lineRule="auto"/>
        <w:jc w:val="both"/>
        <w:outlineLvl w:val="0"/>
        <w:rPr>
          <w:rFonts w:ascii="Times New Roman" w:hAnsi="Times New Roman" w:cs="Times New Roman"/>
          <w:b/>
          <w:sz w:val="28"/>
          <w:szCs w:val="28"/>
        </w:rPr>
      </w:pPr>
    </w:p>
    <w:p w:rsidR="009E41E9" w:rsidRDefault="009E41E9" w:rsidP="009E41E9">
      <w:pPr>
        <w:spacing w:line="480" w:lineRule="auto"/>
        <w:jc w:val="both"/>
        <w:outlineLvl w:val="0"/>
        <w:rPr>
          <w:rFonts w:ascii="Times New Roman" w:hAnsi="Times New Roman" w:cs="Times New Roman"/>
          <w:b/>
          <w:sz w:val="28"/>
          <w:szCs w:val="28"/>
        </w:rPr>
      </w:pPr>
    </w:p>
    <w:p w:rsidR="002D749E" w:rsidRDefault="00347544" w:rsidP="009E41E9">
      <w:pPr>
        <w:spacing w:line="480" w:lineRule="auto"/>
        <w:jc w:val="both"/>
        <w:outlineLvl w:val="0"/>
        <w:rPr>
          <w:rFonts w:ascii="Times New Roman" w:hAnsi="Times New Roman" w:cs="Times New Roman"/>
          <w:b/>
          <w:sz w:val="28"/>
          <w:szCs w:val="28"/>
        </w:rPr>
      </w:pPr>
      <w:bookmarkStart w:id="81" w:name="_Toc452470980"/>
      <w:bookmarkStart w:id="82" w:name="_Toc460513065"/>
      <w:bookmarkStart w:id="83" w:name="_Toc460513566"/>
      <w:bookmarkStart w:id="84" w:name="_Toc460851780"/>
      <w:r>
        <w:rPr>
          <w:noProof/>
          <w:color w:val="000000"/>
          <w:lang w:eastAsia="pt-BR"/>
        </w:rPr>
        <w:lastRenderedPageBreak/>
        <w:drawing>
          <wp:anchor distT="0" distB="0" distL="114300" distR="114300" simplePos="0" relativeHeight="251652608" behindDoc="0" locked="0" layoutInCell="1" allowOverlap="1" wp14:anchorId="284B9BDD" wp14:editId="77A72E3F">
            <wp:simplePos x="0" y="0"/>
            <wp:positionH relativeFrom="column">
              <wp:posOffset>1219200</wp:posOffset>
            </wp:positionH>
            <wp:positionV relativeFrom="paragraph">
              <wp:posOffset>-4445</wp:posOffset>
            </wp:positionV>
            <wp:extent cx="2981325" cy="1981835"/>
            <wp:effectExtent l="19050" t="0" r="9525" b="0"/>
            <wp:wrapSquare wrapText="bothSides"/>
            <wp:docPr id="16" name="Imagem 3" descr="http://images2.fanpop.com/images/photos/2600000/f117-f117-nighthawk-2699626-45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2.fanpop.com/images/photos/2600000/f117-f117-nighthawk-2699626-450-300.jpg"/>
                    <pic:cNvPicPr>
                      <a:picLocks noChangeAspect="1" noChangeArrowheads="1"/>
                    </pic:cNvPicPr>
                  </pic:nvPicPr>
                  <pic:blipFill>
                    <a:blip r:embed="rId22" cstate="print"/>
                    <a:srcRect/>
                    <a:stretch>
                      <a:fillRect/>
                    </a:stretch>
                  </pic:blipFill>
                  <pic:spPr bwMode="auto">
                    <a:xfrm>
                      <a:off x="0" y="0"/>
                      <a:ext cx="2981325" cy="1981835"/>
                    </a:xfrm>
                    <a:prstGeom prst="rect">
                      <a:avLst/>
                    </a:prstGeom>
                    <a:noFill/>
                    <a:ln w="9525">
                      <a:noFill/>
                      <a:miter lim="800000"/>
                      <a:headEnd/>
                      <a:tailEnd/>
                    </a:ln>
                  </pic:spPr>
                </pic:pic>
              </a:graphicData>
            </a:graphic>
          </wp:anchor>
        </w:drawing>
      </w:r>
      <w:bookmarkEnd w:id="81"/>
      <w:bookmarkEnd w:id="82"/>
      <w:bookmarkEnd w:id="83"/>
      <w:bookmarkEnd w:id="84"/>
    </w:p>
    <w:p w:rsidR="002D749E" w:rsidRDefault="002D749E" w:rsidP="004B1B7F">
      <w:pPr>
        <w:spacing w:line="480" w:lineRule="auto"/>
        <w:jc w:val="both"/>
        <w:outlineLvl w:val="0"/>
        <w:rPr>
          <w:rFonts w:ascii="Times New Roman" w:hAnsi="Times New Roman" w:cs="Times New Roman"/>
          <w:b/>
          <w:sz w:val="28"/>
          <w:szCs w:val="28"/>
        </w:rPr>
      </w:pPr>
      <w:bookmarkStart w:id="85" w:name="_Toc452470981"/>
      <w:bookmarkEnd w:id="85"/>
    </w:p>
    <w:p w:rsidR="00C27216" w:rsidRDefault="00C27216" w:rsidP="002D749E">
      <w:pPr>
        <w:pStyle w:val="NormalWeb"/>
        <w:shd w:val="clear" w:color="auto" w:fill="FFFFFF"/>
        <w:spacing w:line="480" w:lineRule="auto"/>
        <w:ind w:firstLine="708"/>
        <w:jc w:val="both"/>
        <w:rPr>
          <w:color w:val="000000" w:themeColor="text1"/>
        </w:rPr>
      </w:pPr>
    </w:p>
    <w:p w:rsidR="00347544" w:rsidRDefault="00347544" w:rsidP="002D749E">
      <w:pPr>
        <w:pStyle w:val="NormalWeb"/>
        <w:shd w:val="clear" w:color="auto" w:fill="FFFFFF"/>
        <w:spacing w:line="480" w:lineRule="auto"/>
        <w:ind w:firstLine="708"/>
        <w:jc w:val="both"/>
        <w:rPr>
          <w:color w:val="000000" w:themeColor="text1"/>
        </w:rPr>
      </w:pPr>
    </w:p>
    <w:p w:rsidR="00857E4F" w:rsidRDefault="00DC71DD" w:rsidP="002D749E">
      <w:pPr>
        <w:pStyle w:val="NormalWeb"/>
        <w:shd w:val="clear" w:color="auto" w:fill="FFFFFF"/>
        <w:spacing w:line="480" w:lineRule="auto"/>
        <w:ind w:firstLine="708"/>
        <w:jc w:val="both"/>
        <w:rPr>
          <w:color w:val="000000" w:themeColor="text1"/>
        </w:rPr>
      </w:pPr>
      <w:r>
        <w:rPr>
          <w:rFonts w:asciiTheme="minorHAnsi" w:hAnsiTheme="minorHAnsi" w:cstheme="minorBidi"/>
          <w:noProof/>
          <w:sz w:val="22"/>
          <w:szCs w:val="22"/>
          <w:lang w:eastAsia="en-US"/>
        </w:rPr>
        <w:pict>
          <v:shape id="_x0000_s1061" type="#_x0000_t202" style="position:absolute;left:0;text-align:left;margin-left:148.5pt;margin-top:1.65pt;width:128.25pt;height:21.5pt;z-index:251662336" stroked="f">
            <v:textbox style="mso-next-textbox:#_x0000_s1061;mso-fit-shape-to-text:t" inset="0,0,0,0">
              <w:txbxContent>
                <w:p w:rsidR="003864AB" w:rsidRPr="00BD2738" w:rsidRDefault="003864AB" w:rsidP="00C35B60">
                  <w:pPr>
                    <w:pStyle w:val="Legenda"/>
                    <w:rPr>
                      <w:rFonts w:ascii="Times New Roman" w:hAnsi="Times New Roman" w:cs="Times New Roman"/>
                      <w:b w:val="0"/>
                      <w:noProof/>
                      <w:color w:val="000000" w:themeColor="text1"/>
                      <w:sz w:val="20"/>
                      <w:szCs w:val="20"/>
                    </w:rPr>
                  </w:pPr>
                  <w:bookmarkStart w:id="86" w:name="_Toc458034766"/>
                  <w:r w:rsidRPr="00BD2738">
                    <w:rPr>
                      <w:rFonts w:ascii="Times New Roman" w:hAnsi="Times New Roman" w:cs="Times New Roman"/>
                      <w:color w:val="000000" w:themeColor="text1"/>
                      <w:sz w:val="20"/>
                      <w:szCs w:val="20"/>
                    </w:rPr>
                    <w:t xml:space="preserve">FIGURA </w:t>
                  </w:r>
                  <w:r>
                    <w:rPr>
                      <w:rFonts w:ascii="Times New Roman" w:hAnsi="Times New Roman" w:cs="Times New Roman"/>
                      <w:color w:val="000000" w:themeColor="text1"/>
                      <w:sz w:val="20"/>
                      <w:szCs w:val="20"/>
                    </w:rPr>
                    <w:t>8</w:t>
                  </w:r>
                  <w:r w:rsidRPr="00BD2738">
                    <w:rPr>
                      <w:rFonts w:ascii="Times New Roman" w:hAnsi="Times New Roman" w:cs="Times New Roman"/>
                      <w:b w:val="0"/>
                      <w:color w:val="000000" w:themeColor="text1"/>
                      <w:sz w:val="20"/>
                      <w:szCs w:val="20"/>
                    </w:rPr>
                    <w:t>: Aeronave F117</w:t>
                  </w:r>
                  <w:bookmarkEnd w:id="86"/>
                  <w:r>
                    <w:rPr>
                      <w:rFonts w:ascii="Times New Roman" w:hAnsi="Times New Roman" w:cs="Times New Roman"/>
                      <w:b w:val="0"/>
                      <w:color w:val="000000" w:themeColor="text1"/>
                      <w:sz w:val="20"/>
                      <w:szCs w:val="20"/>
                    </w:rPr>
                    <w:t>.</w:t>
                  </w:r>
                </w:p>
              </w:txbxContent>
            </v:textbox>
            <w10:wrap type="square"/>
          </v:shape>
        </w:pict>
      </w:r>
    </w:p>
    <w:p w:rsidR="002D749E" w:rsidRPr="00857E4F" w:rsidRDefault="002D749E" w:rsidP="00857E4F">
      <w:pPr>
        <w:pStyle w:val="NormalWeb"/>
        <w:spacing w:line="480" w:lineRule="auto"/>
        <w:ind w:firstLine="708"/>
        <w:jc w:val="both"/>
        <w:rPr>
          <w:color w:val="000000"/>
        </w:rPr>
      </w:pPr>
      <w:r w:rsidRPr="008C2758">
        <w:rPr>
          <w:color w:val="000000" w:themeColor="text1"/>
        </w:rPr>
        <w:t xml:space="preserve">O processamento do carbono/carbono tem como fase intermediária a obtenção de compósitos carbono/fenólica. Na tecnologia de propulsão de foguetes que usam combustíveis sólidos, os compósitos carbono/fenólica têm papel fundamental como o suporte da garganta de tubeiras em carbono/carbono, protetor térmico na região de saída dos gases de queima do propelente e nas regiões anterior e posterior à garganta. </w:t>
      </w:r>
      <w:r w:rsidRPr="000D5A7F">
        <w:rPr>
          <w:color w:val="000000" w:themeColor="text1"/>
        </w:rPr>
        <w:t xml:space="preserve">Já os compósitos com fibras de vidro vêm sendo utilizados como material transparente à radiação eletromagnética na faixa de microondas, sendo aplicados na manufatura do “nariz do avião”, tendo como função proteger o radar de busca e imageamento, sem interferir na radiação emitida ou recebida pelo radar. </w:t>
      </w:r>
      <w:r w:rsidR="00347544">
        <w:rPr>
          <w:color w:val="000000"/>
        </w:rPr>
        <w:t>(REZENDE, 2000</w:t>
      </w:r>
      <w:r w:rsidR="00857E4F">
        <w:rPr>
          <w:color w:val="000000"/>
        </w:rPr>
        <w:t>)</w:t>
      </w:r>
    </w:p>
    <w:p w:rsidR="002D749E" w:rsidRPr="008C2758" w:rsidRDefault="002D749E" w:rsidP="002D749E">
      <w:pPr>
        <w:pStyle w:val="NormalWeb"/>
        <w:shd w:val="clear" w:color="auto" w:fill="FFFFFF"/>
        <w:spacing w:line="480" w:lineRule="auto"/>
        <w:ind w:firstLine="708"/>
        <w:jc w:val="both"/>
        <w:rPr>
          <w:color w:val="FF0000"/>
        </w:rPr>
      </w:pPr>
      <w:r w:rsidRPr="001B59B9">
        <w:rPr>
          <w:color w:val="000000"/>
          <w:shd w:val="clear" w:color="auto" w:fill="FFFFFF"/>
        </w:rPr>
        <w:t xml:space="preserve">Na indústria automotiva a tendência mundial mostra que ela será a maior usuária dos compostos poliméricos. Porém, isso só se consolidará quando os compósitos reforçados com fibra de vidro e carbono apresentarem um preço competitivo com o alumínio e o aço. Atualmente, os compósitos carbono/carbono são utilizados como discos de </w:t>
      </w:r>
      <w:r w:rsidR="00857E4F">
        <w:rPr>
          <w:color w:val="000000"/>
          <w:shd w:val="clear" w:color="auto" w:fill="FFFFFF"/>
        </w:rPr>
        <w:t>freios em carros de F</w:t>
      </w:r>
      <w:r>
        <w:rPr>
          <w:color w:val="000000"/>
          <w:shd w:val="clear" w:color="auto" w:fill="FFFFFF"/>
        </w:rPr>
        <w:t>órmula-1e trens de alta velocidade.</w:t>
      </w:r>
      <w:r w:rsidR="00347544">
        <w:rPr>
          <w:color w:val="000000"/>
          <w:shd w:val="clear" w:color="auto" w:fill="FFFFFF"/>
        </w:rPr>
        <w:t xml:space="preserve"> (REZENDE, 2000)</w:t>
      </w:r>
    </w:p>
    <w:p w:rsidR="002D749E" w:rsidRPr="001B59B9" w:rsidRDefault="002D749E" w:rsidP="002D749E">
      <w:pPr>
        <w:spacing w:line="480" w:lineRule="auto"/>
        <w:ind w:firstLine="708"/>
        <w:jc w:val="both"/>
        <w:rPr>
          <w:rFonts w:ascii="Times New Roman" w:hAnsi="Times New Roman" w:cs="Times New Roman"/>
          <w:color w:val="000000"/>
          <w:sz w:val="24"/>
          <w:szCs w:val="24"/>
          <w:shd w:val="clear" w:color="auto" w:fill="FFFFFF"/>
        </w:rPr>
      </w:pPr>
      <w:r w:rsidRPr="001B59B9">
        <w:rPr>
          <w:rFonts w:ascii="Times New Roman" w:hAnsi="Times New Roman" w:cs="Times New Roman"/>
          <w:color w:val="000000"/>
          <w:sz w:val="24"/>
          <w:szCs w:val="24"/>
          <w:shd w:val="clear" w:color="auto" w:fill="FFFFFF"/>
        </w:rPr>
        <w:t>No ramo da construção civil os compósito</w:t>
      </w:r>
      <w:r>
        <w:rPr>
          <w:rFonts w:ascii="Times New Roman" w:hAnsi="Times New Roman" w:cs="Times New Roman"/>
          <w:color w:val="000000"/>
          <w:sz w:val="24"/>
          <w:szCs w:val="24"/>
          <w:shd w:val="clear" w:color="auto" w:fill="FFFFFF"/>
        </w:rPr>
        <w:t xml:space="preserve">s são utilizados </w:t>
      </w:r>
      <w:r w:rsidRPr="001B59B9">
        <w:rPr>
          <w:rFonts w:ascii="Times New Roman" w:hAnsi="Times New Roman" w:cs="Times New Roman"/>
          <w:color w:val="000000"/>
          <w:sz w:val="24"/>
          <w:szCs w:val="24"/>
          <w:shd w:val="clear" w:color="auto" w:fill="FFFFFF"/>
        </w:rPr>
        <w:t xml:space="preserve">basicamente para reparos e ajustes de pontes e edifícios danificados. Todavia, como a deterioração da parte pavimentada das pontes (leito da ponte) é considerada um sério problema de </w:t>
      </w:r>
      <w:r w:rsidRPr="001B59B9">
        <w:rPr>
          <w:rFonts w:ascii="Times New Roman" w:hAnsi="Times New Roman" w:cs="Times New Roman"/>
          <w:color w:val="000000"/>
          <w:sz w:val="24"/>
          <w:szCs w:val="24"/>
          <w:shd w:val="clear" w:color="auto" w:fill="FFFFFF"/>
        </w:rPr>
        <w:lastRenderedPageBreak/>
        <w:t>infraestrutur</w:t>
      </w:r>
      <w:r>
        <w:rPr>
          <w:rFonts w:ascii="Times New Roman" w:hAnsi="Times New Roman" w:cs="Times New Roman"/>
          <w:color w:val="000000"/>
          <w:sz w:val="24"/>
          <w:szCs w:val="24"/>
          <w:shd w:val="clear" w:color="auto" w:fill="FFFFFF"/>
        </w:rPr>
        <w:t xml:space="preserve">a, isso fez com que </w:t>
      </w:r>
      <w:r w:rsidRPr="001B59B9">
        <w:rPr>
          <w:rFonts w:ascii="Times New Roman" w:hAnsi="Times New Roman" w:cs="Times New Roman"/>
          <w:color w:val="000000"/>
          <w:sz w:val="24"/>
          <w:szCs w:val="24"/>
          <w:shd w:val="clear" w:color="auto" w:fill="FFFFFF"/>
        </w:rPr>
        <w:t>outros materiais</w:t>
      </w:r>
      <w:r>
        <w:rPr>
          <w:rFonts w:ascii="Times New Roman" w:hAnsi="Times New Roman" w:cs="Times New Roman"/>
          <w:color w:val="000000"/>
          <w:sz w:val="24"/>
          <w:szCs w:val="24"/>
          <w:shd w:val="clear" w:color="auto" w:fill="FFFFFF"/>
        </w:rPr>
        <w:t xml:space="preserve"> fossem procurados</w:t>
      </w:r>
      <w:r w:rsidRPr="001B59B9">
        <w:rPr>
          <w:rFonts w:ascii="Times New Roman" w:hAnsi="Times New Roman" w:cs="Times New Roman"/>
          <w:color w:val="000000"/>
          <w:sz w:val="24"/>
          <w:szCs w:val="24"/>
          <w:shd w:val="clear" w:color="auto" w:fill="FFFFFF"/>
        </w:rPr>
        <w:t>, diferentes dos usuais, para solucioná-la. Assim, surgiram os módulos de leitos de pontes para reparos temporários ou permanentes, com base nos avanços na manufatura de compósitos poliméricos</w:t>
      </w:r>
      <w:r>
        <w:rPr>
          <w:rFonts w:ascii="Times New Roman" w:hAnsi="Times New Roman" w:cs="Times New Roman"/>
          <w:color w:val="000000"/>
          <w:sz w:val="24"/>
          <w:szCs w:val="24"/>
          <w:shd w:val="clear" w:color="auto" w:fill="FFFFFF"/>
        </w:rPr>
        <w:t>, reforçados com fibras somadas</w:t>
      </w:r>
      <w:r w:rsidRPr="001B59B9">
        <w:rPr>
          <w:rFonts w:ascii="Times New Roman" w:hAnsi="Times New Roman" w:cs="Times New Roman"/>
          <w:color w:val="000000"/>
          <w:sz w:val="24"/>
          <w:szCs w:val="24"/>
          <w:shd w:val="clear" w:color="auto" w:fill="FFFFFF"/>
        </w:rPr>
        <w:t xml:space="preserve"> aos valores de resistência e rigidez desses materiais nas condições de uso, simulados e produzidos em laboratório.</w:t>
      </w:r>
      <w:r w:rsidR="00347544">
        <w:rPr>
          <w:rFonts w:ascii="Times New Roman" w:hAnsi="Times New Roman" w:cs="Times New Roman"/>
          <w:color w:val="000000"/>
          <w:sz w:val="24"/>
          <w:szCs w:val="24"/>
          <w:shd w:val="clear" w:color="auto" w:fill="FFFFFF"/>
        </w:rPr>
        <w:t xml:space="preserve"> (DA SILVA, 1990)</w:t>
      </w:r>
    </w:p>
    <w:p w:rsidR="002D749E" w:rsidRPr="001B59B9" w:rsidRDefault="002D749E" w:rsidP="002D749E">
      <w:pPr>
        <w:spacing w:line="480" w:lineRule="auto"/>
        <w:ind w:firstLine="708"/>
        <w:jc w:val="both"/>
        <w:rPr>
          <w:rFonts w:ascii="Times New Roman" w:hAnsi="Times New Roman" w:cs="Times New Roman"/>
          <w:color w:val="000000"/>
          <w:sz w:val="24"/>
          <w:szCs w:val="24"/>
          <w:shd w:val="clear" w:color="auto" w:fill="FFFFFF"/>
        </w:rPr>
      </w:pPr>
      <w:r w:rsidRPr="001B59B9">
        <w:rPr>
          <w:rFonts w:ascii="Times New Roman" w:hAnsi="Times New Roman" w:cs="Times New Roman"/>
          <w:color w:val="000000"/>
          <w:sz w:val="24"/>
          <w:szCs w:val="24"/>
          <w:shd w:val="clear" w:color="auto" w:fill="FFFFFF"/>
        </w:rPr>
        <w:t>Além d</w:t>
      </w:r>
      <w:r w:rsidR="007838AC">
        <w:rPr>
          <w:rFonts w:ascii="Times New Roman" w:hAnsi="Times New Roman" w:cs="Times New Roman"/>
          <w:color w:val="000000"/>
          <w:sz w:val="24"/>
          <w:szCs w:val="24"/>
          <w:shd w:val="clear" w:color="auto" w:fill="FFFFFF"/>
        </w:rPr>
        <w:t>essas indústrias esses materiais</w:t>
      </w:r>
      <w:r w:rsidRPr="001B59B9">
        <w:rPr>
          <w:rFonts w:ascii="Times New Roman" w:hAnsi="Times New Roman" w:cs="Times New Roman"/>
          <w:color w:val="000000"/>
          <w:sz w:val="24"/>
          <w:szCs w:val="24"/>
          <w:shd w:val="clear" w:color="auto" w:fill="FFFFFF"/>
        </w:rPr>
        <w:t xml:space="preserve"> também são utili</w:t>
      </w:r>
      <w:r w:rsidR="007838AC">
        <w:rPr>
          <w:rFonts w:ascii="Times New Roman" w:hAnsi="Times New Roman" w:cs="Times New Roman"/>
          <w:color w:val="000000"/>
          <w:sz w:val="24"/>
          <w:szCs w:val="24"/>
          <w:shd w:val="clear" w:color="auto" w:fill="FFFFFF"/>
        </w:rPr>
        <w:t>zado</w:t>
      </w:r>
      <w:r w:rsidR="00972434">
        <w:rPr>
          <w:rFonts w:ascii="Times New Roman" w:hAnsi="Times New Roman" w:cs="Times New Roman"/>
          <w:color w:val="000000"/>
          <w:sz w:val="24"/>
          <w:szCs w:val="24"/>
          <w:shd w:val="clear" w:color="auto" w:fill="FFFFFF"/>
        </w:rPr>
        <w:t>s em outras áreas, como na M</w:t>
      </w:r>
      <w:r w:rsidRPr="001B59B9">
        <w:rPr>
          <w:rFonts w:ascii="Times New Roman" w:hAnsi="Times New Roman" w:cs="Times New Roman"/>
          <w:color w:val="000000"/>
          <w:sz w:val="24"/>
          <w:szCs w:val="24"/>
          <w:shd w:val="clear" w:color="auto" w:fill="FFFFFF"/>
        </w:rPr>
        <w:t>edicina, em que os compósitos poliméricos são encontrados na confecção de próteses ortopédicas externas e o compósito carbono/carbono em próteses ortopédicas internas enquanto os poliméricos reforçados com fibras de carbono localizam-se em sistemas de antenas devido à</w:t>
      </w:r>
      <w:r>
        <w:rPr>
          <w:rFonts w:ascii="Times New Roman" w:hAnsi="Times New Roman" w:cs="Times New Roman"/>
          <w:color w:val="000000"/>
          <w:sz w:val="24"/>
          <w:szCs w:val="24"/>
          <w:shd w:val="clear" w:color="auto" w:fill="FFFFFF"/>
        </w:rPr>
        <w:t xml:space="preserve">s propriedades de reflexão de </w:t>
      </w:r>
      <w:r w:rsidR="00C47A01">
        <w:rPr>
          <w:rFonts w:ascii="Times New Roman" w:hAnsi="Times New Roman" w:cs="Times New Roman"/>
          <w:color w:val="000000"/>
          <w:sz w:val="24"/>
          <w:szCs w:val="24"/>
          <w:shd w:val="clear" w:color="auto" w:fill="FFFFFF"/>
        </w:rPr>
        <w:t>ra</w:t>
      </w:r>
      <w:r w:rsidR="00C47A01" w:rsidRPr="001B59B9">
        <w:rPr>
          <w:rFonts w:ascii="Times New Roman" w:hAnsi="Times New Roman" w:cs="Times New Roman"/>
          <w:color w:val="000000"/>
          <w:sz w:val="24"/>
          <w:szCs w:val="24"/>
          <w:shd w:val="clear" w:color="auto" w:fill="FFFFFF"/>
        </w:rPr>
        <w:t>dio</w:t>
      </w:r>
      <w:r w:rsidR="00C47A01">
        <w:rPr>
          <w:rFonts w:ascii="Times New Roman" w:hAnsi="Times New Roman" w:cs="Times New Roman"/>
          <w:color w:val="000000"/>
          <w:sz w:val="24"/>
          <w:szCs w:val="24"/>
          <w:shd w:val="clear" w:color="auto" w:fill="FFFFFF"/>
        </w:rPr>
        <w:t>frequência</w:t>
      </w:r>
      <w:r w:rsidRPr="001B59B9">
        <w:rPr>
          <w:rFonts w:ascii="Times New Roman" w:hAnsi="Times New Roman" w:cs="Times New Roman"/>
          <w:color w:val="000000"/>
          <w:sz w:val="24"/>
          <w:szCs w:val="24"/>
          <w:shd w:val="clear" w:color="auto" w:fill="FFFFFF"/>
        </w:rPr>
        <w:t>, alta estabilidade dimensional e boa condutividade elétrica, como por exemplo, as antenas parabólicas.</w:t>
      </w:r>
    </w:p>
    <w:p w:rsidR="002D749E" w:rsidRPr="009E41E9" w:rsidRDefault="002D749E" w:rsidP="008F5119">
      <w:pPr>
        <w:spacing w:line="480" w:lineRule="auto"/>
        <w:ind w:firstLine="708"/>
        <w:jc w:val="both"/>
        <w:rPr>
          <w:rFonts w:ascii="Times New Roman" w:hAnsi="Times New Roman" w:cs="Times New Roman"/>
          <w:b/>
          <w:sz w:val="28"/>
          <w:szCs w:val="28"/>
        </w:rPr>
      </w:pPr>
      <w:bookmarkStart w:id="87" w:name="_Toc452423031"/>
      <w:bookmarkStart w:id="88" w:name="_Toc452424772"/>
      <w:bookmarkStart w:id="89" w:name="_Toc452425042"/>
      <w:r w:rsidRPr="001B59B9">
        <w:rPr>
          <w:rFonts w:ascii="Times New Roman" w:hAnsi="Times New Roman" w:cs="Times New Roman"/>
          <w:color w:val="000000"/>
          <w:sz w:val="24"/>
          <w:szCs w:val="24"/>
          <w:shd w:val="clear" w:color="auto" w:fill="FFFFFF"/>
        </w:rPr>
        <w:t>Assim, perceb</w:t>
      </w:r>
      <w:r w:rsidR="007838AC">
        <w:rPr>
          <w:rFonts w:ascii="Times New Roman" w:hAnsi="Times New Roman" w:cs="Times New Roman"/>
          <w:color w:val="000000"/>
          <w:sz w:val="24"/>
          <w:szCs w:val="24"/>
          <w:shd w:val="clear" w:color="auto" w:fill="FFFFFF"/>
        </w:rPr>
        <w:t>e-se a relevância desse material formado por moléculas distintas</w:t>
      </w:r>
      <w:r w:rsidRPr="001B59B9">
        <w:rPr>
          <w:rFonts w:ascii="Times New Roman" w:hAnsi="Times New Roman" w:cs="Times New Roman"/>
          <w:color w:val="000000"/>
          <w:sz w:val="24"/>
          <w:szCs w:val="24"/>
          <w:shd w:val="clear" w:color="auto" w:fill="FFFFFF"/>
        </w:rPr>
        <w:t xml:space="preserve"> para o ser humano, visto que cada vez mais a crescente utilização dos compósitos tem estimulado a formação de recursos humanos mais e mais capacitados.</w:t>
      </w:r>
      <w:bookmarkEnd w:id="87"/>
      <w:bookmarkEnd w:id="88"/>
      <w:bookmarkEnd w:id="89"/>
    </w:p>
    <w:p w:rsidR="005A3B41" w:rsidRPr="00C47A01" w:rsidRDefault="00C47A01" w:rsidP="00523863">
      <w:pPr>
        <w:pStyle w:val="PargrafodaLista"/>
        <w:numPr>
          <w:ilvl w:val="1"/>
          <w:numId w:val="9"/>
        </w:numPr>
        <w:spacing w:line="48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90" w:name="_Toc460851781"/>
      <w:r w:rsidR="00321953" w:rsidRPr="00C47A01">
        <w:rPr>
          <w:rFonts w:ascii="Times New Roman" w:hAnsi="Times New Roman" w:cs="Times New Roman"/>
          <w:b/>
          <w:sz w:val="24"/>
          <w:szCs w:val="24"/>
        </w:rPr>
        <w:t>Hidrazina</w:t>
      </w:r>
      <w:bookmarkEnd w:id="90"/>
    </w:p>
    <w:p w:rsidR="00902A9A" w:rsidRPr="00902A9A" w:rsidRDefault="00902A9A" w:rsidP="00902A9A">
      <w:pPr>
        <w:tabs>
          <w:tab w:val="right" w:pos="850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38AC">
        <w:rPr>
          <w:rFonts w:ascii="Times New Roman" w:hAnsi="Times New Roman" w:cs="Times New Roman"/>
          <w:sz w:val="24"/>
          <w:szCs w:val="24"/>
        </w:rPr>
        <w:t>O</w:t>
      </w:r>
      <w:r w:rsidR="00C47A01">
        <w:rPr>
          <w:rFonts w:ascii="Times New Roman" w:hAnsi="Times New Roman" w:cs="Times New Roman"/>
          <w:sz w:val="24"/>
          <w:szCs w:val="24"/>
        </w:rPr>
        <w:t xml:space="preserve"> período da Guerra F</w:t>
      </w:r>
      <w:r w:rsidRPr="00902A9A">
        <w:rPr>
          <w:rFonts w:ascii="Times New Roman" w:hAnsi="Times New Roman" w:cs="Times New Roman"/>
          <w:sz w:val="24"/>
          <w:szCs w:val="24"/>
        </w:rPr>
        <w:t xml:space="preserve">ria, </w:t>
      </w:r>
      <w:r w:rsidR="007838AC">
        <w:rPr>
          <w:rFonts w:ascii="Times New Roman" w:hAnsi="Times New Roman" w:cs="Times New Roman"/>
          <w:sz w:val="24"/>
          <w:szCs w:val="24"/>
        </w:rPr>
        <w:t>época</w:t>
      </w:r>
      <w:r w:rsidR="00C47A01">
        <w:rPr>
          <w:rFonts w:ascii="Times New Roman" w:hAnsi="Times New Roman" w:cs="Times New Roman"/>
          <w:sz w:val="24"/>
          <w:szCs w:val="24"/>
        </w:rPr>
        <w:t xml:space="preserve"> que URSS e EUA </w:t>
      </w:r>
      <w:r w:rsidRPr="00902A9A">
        <w:rPr>
          <w:rFonts w:ascii="Times New Roman" w:hAnsi="Times New Roman" w:cs="Times New Roman"/>
          <w:sz w:val="24"/>
          <w:szCs w:val="24"/>
        </w:rPr>
        <w:t>disputava</w:t>
      </w:r>
      <w:r w:rsidR="00C47A01">
        <w:rPr>
          <w:rFonts w:ascii="Times New Roman" w:hAnsi="Times New Roman" w:cs="Times New Roman"/>
          <w:sz w:val="24"/>
          <w:szCs w:val="24"/>
        </w:rPr>
        <w:t>m</w:t>
      </w:r>
      <w:r w:rsidRPr="00902A9A">
        <w:rPr>
          <w:rFonts w:ascii="Times New Roman" w:hAnsi="Times New Roman" w:cs="Times New Roman"/>
          <w:sz w:val="24"/>
          <w:szCs w:val="24"/>
        </w:rPr>
        <w:t xml:space="preserve"> o maior poderio sobre o mundo com modelos de política diversos, </w:t>
      </w:r>
      <w:r w:rsidR="004727C1">
        <w:rPr>
          <w:rFonts w:ascii="Times New Roman" w:hAnsi="Times New Roman" w:cs="Times New Roman"/>
          <w:sz w:val="24"/>
          <w:szCs w:val="24"/>
        </w:rPr>
        <w:t xml:space="preserve">este, capitalista, e aquele, socialista, </w:t>
      </w:r>
      <w:r w:rsidRPr="00902A9A">
        <w:rPr>
          <w:rFonts w:ascii="Times New Roman" w:hAnsi="Times New Roman" w:cs="Times New Roman"/>
          <w:sz w:val="24"/>
          <w:szCs w:val="24"/>
        </w:rPr>
        <w:t>foi o</w:t>
      </w:r>
      <w:r w:rsidR="007838AC">
        <w:rPr>
          <w:rFonts w:ascii="Times New Roman" w:hAnsi="Times New Roman" w:cs="Times New Roman"/>
          <w:sz w:val="24"/>
          <w:szCs w:val="24"/>
        </w:rPr>
        <w:t xml:space="preserve"> contexto na qual</w:t>
      </w:r>
      <w:r w:rsidR="004727C1">
        <w:rPr>
          <w:rFonts w:ascii="Times New Roman" w:hAnsi="Times New Roman" w:cs="Times New Roman"/>
          <w:sz w:val="24"/>
          <w:szCs w:val="24"/>
        </w:rPr>
        <w:t xml:space="preserve"> </w:t>
      </w:r>
      <w:r w:rsidR="00C47A01">
        <w:rPr>
          <w:rFonts w:ascii="Times New Roman" w:hAnsi="Times New Roman" w:cs="Times New Roman"/>
          <w:sz w:val="24"/>
          <w:szCs w:val="24"/>
        </w:rPr>
        <w:t>a h</w:t>
      </w:r>
      <w:r w:rsidR="007838AC">
        <w:rPr>
          <w:rFonts w:ascii="Times New Roman" w:hAnsi="Times New Roman" w:cs="Times New Roman"/>
          <w:sz w:val="24"/>
          <w:szCs w:val="24"/>
        </w:rPr>
        <w:t>idrazina foi utilizada</w:t>
      </w:r>
      <w:r w:rsidRPr="00902A9A">
        <w:rPr>
          <w:rFonts w:ascii="Times New Roman" w:hAnsi="Times New Roman" w:cs="Times New Roman"/>
          <w:sz w:val="24"/>
          <w:szCs w:val="24"/>
        </w:rPr>
        <w:t xml:space="preserve"> </w:t>
      </w:r>
      <w:r w:rsidR="007838AC">
        <w:rPr>
          <w:rFonts w:ascii="Times New Roman" w:hAnsi="Times New Roman" w:cs="Times New Roman"/>
          <w:sz w:val="24"/>
          <w:szCs w:val="24"/>
        </w:rPr>
        <w:t xml:space="preserve">(AGÊNCIA FAPESP, 2010). </w:t>
      </w:r>
      <w:r w:rsidRPr="00902A9A">
        <w:rPr>
          <w:rFonts w:ascii="Times New Roman" w:hAnsi="Times New Roman" w:cs="Times New Roman"/>
          <w:sz w:val="24"/>
          <w:szCs w:val="24"/>
        </w:rPr>
        <w:t>Ou seja, a invenção dessa molécula não teve como objetivos a melhoria, o desenvolvimento e a evolução da humanidade, foi exatamente o oposto, ela era ape</w:t>
      </w:r>
      <w:r w:rsidR="004727C1">
        <w:rPr>
          <w:rFonts w:ascii="Times New Roman" w:hAnsi="Times New Roman" w:cs="Times New Roman"/>
          <w:sz w:val="24"/>
          <w:szCs w:val="24"/>
        </w:rPr>
        <w:t>nas mais um motivo para os conflitos armados, a bipolarização mundial</w:t>
      </w:r>
      <w:r w:rsidRPr="00902A9A">
        <w:rPr>
          <w:rFonts w:ascii="Times New Roman" w:hAnsi="Times New Roman" w:cs="Times New Roman"/>
          <w:sz w:val="24"/>
          <w:szCs w:val="24"/>
        </w:rPr>
        <w:t xml:space="preserve"> e uma questão de quem dominava mais. </w:t>
      </w:r>
    </w:p>
    <w:p w:rsidR="00E92B41" w:rsidRDefault="00902A9A" w:rsidP="00902A9A">
      <w:pPr>
        <w:tabs>
          <w:tab w:val="right" w:pos="850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2A9A">
        <w:rPr>
          <w:rFonts w:ascii="Times New Roman" w:hAnsi="Times New Roman" w:cs="Times New Roman"/>
          <w:sz w:val="24"/>
          <w:szCs w:val="24"/>
        </w:rPr>
        <w:t xml:space="preserve">A </w:t>
      </w:r>
      <w:r w:rsidR="004727C1">
        <w:rPr>
          <w:rFonts w:ascii="Times New Roman" w:hAnsi="Times New Roman" w:cs="Times New Roman"/>
          <w:sz w:val="24"/>
          <w:szCs w:val="24"/>
        </w:rPr>
        <w:t>h</w:t>
      </w:r>
      <w:r w:rsidRPr="00902A9A">
        <w:rPr>
          <w:rFonts w:ascii="Times New Roman" w:hAnsi="Times New Roman" w:cs="Times New Roman"/>
          <w:sz w:val="24"/>
          <w:szCs w:val="24"/>
        </w:rPr>
        <w:t xml:space="preserve">idrazina é um composto nitrogenado, líquido, de fórmula molecular </w:t>
      </w:r>
      <w:r w:rsidR="004727C1">
        <w:rPr>
          <w:rFonts w:ascii="Times New Roman" w:hAnsi="Times New Roman" w:cs="Times New Roman"/>
          <w:color w:val="000000" w:themeColor="text1"/>
          <w:sz w:val="24"/>
          <w:szCs w:val="24"/>
        </w:rPr>
        <w:t>N</w:t>
      </w:r>
      <w:r w:rsidR="004727C1" w:rsidRPr="004727C1">
        <w:rPr>
          <w:rFonts w:ascii="Times New Roman" w:hAnsi="Times New Roman" w:cs="Times New Roman"/>
          <w:color w:val="000000" w:themeColor="text1"/>
          <w:sz w:val="24"/>
          <w:szCs w:val="24"/>
          <w:vertAlign w:val="subscript"/>
        </w:rPr>
        <w:t>2</w:t>
      </w:r>
      <w:r w:rsidR="004727C1">
        <w:rPr>
          <w:rFonts w:ascii="Times New Roman" w:hAnsi="Times New Roman" w:cs="Times New Roman"/>
          <w:color w:val="000000" w:themeColor="text1"/>
          <w:sz w:val="24"/>
          <w:szCs w:val="24"/>
        </w:rPr>
        <w:t>H</w:t>
      </w:r>
      <w:r w:rsidR="004727C1" w:rsidRPr="004727C1">
        <w:rPr>
          <w:rFonts w:ascii="Times New Roman" w:hAnsi="Times New Roman" w:cs="Times New Roman"/>
          <w:color w:val="000000" w:themeColor="text1"/>
          <w:sz w:val="24"/>
          <w:szCs w:val="24"/>
          <w:vertAlign w:val="subscript"/>
        </w:rPr>
        <w:t>4</w:t>
      </w:r>
      <w:r w:rsidR="004727C1">
        <w:rPr>
          <w:rFonts w:ascii="Times New Roman" w:hAnsi="Times New Roman" w:cs="Times New Roman"/>
          <w:color w:val="000000" w:themeColor="text1"/>
          <w:sz w:val="24"/>
          <w:szCs w:val="24"/>
        </w:rPr>
        <w:t xml:space="preserve"> e é</w:t>
      </w:r>
      <w:r w:rsidRPr="00902A9A">
        <w:rPr>
          <w:rFonts w:ascii="Times New Roman" w:hAnsi="Times New Roman" w:cs="Times New Roman"/>
          <w:color w:val="000000" w:themeColor="text1"/>
          <w:sz w:val="16"/>
          <w:szCs w:val="16"/>
        </w:rPr>
        <w:t xml:space="preserve"> </w:t>
      </w:r>
      <w:r w:rsidR="004727C1">
        <w:rPr>
          <w:rFonts w:ascii="Times New Roman" w:hAnsi="Times New Roman" w:cs="Times New Roman"/>
          <w:sz w:val="24"/>
          <w:szCs w:val="24"/>
        </w:rPr>
        <w:t>usada principalmente como</w:t>
      </w:r>
      <w:r w:rsidRPr="00902A9A">
        <w:rPr>
          <w:rFonts w:ascii="Times New Roman" w:hAnsi="Times New Roman" w:cs="Times New Roman"/>
          <w:sz w:val="24"/>
          <w:szCs w:val="24"/>
        </w:rPr>
        <w:t xml:space="preserve"> propelente para satélites artificiais. A disposição espacial dos átomos </w:t>
      </w:r>
      <w:r w:rsidR="004727C1">
        <w:rPr>
          <w:rFonts w:ascii="Times New Roman" w:hAnsi="Times New Roman" w:cs="Times New Roman"/>
          <w:sz w:val="24"/>
          <w:szCs w:val="24"/>
        </w:rPr>
        <w:t xml:space="preserve">torna essa reação </w:t>
      </w:r>
      <w:r w:rsidRPr="00902A9A">
        <w:rPr>
          <w:rFonts w:ascii="Times New Roman" w:hAnsi="Times New Roman" w:cs="Times New Roman"/>
          <w:sz w:val="24"/>
          <w:szCs w:val="24"/>
        </w:rPr>
        <w:t>muito tóxica e perigosa para os seres humanos, o que faz com que os combustíveis espaciais sejam perigosos, até mesmo mortais.</w:t>
      </w:r>
      <w:r w:rsidR="007838AC">
        <w:rPr>
          <w:rFonts w:ascii="Times New Roman" w:hAnsi="Times New Roman" w:cs="Times New Roman"/>
          <w:sz w:val="24"/>
          <w:szCs w:val="24"/>
        </w:rPr>
        <w:t xml:space="preserve"> A molécula de hidrazina pode ser observada na figura 9.</w:t>
      </w:r>
    </w:p>
    <w:p w:rsidR="00902A9A" w:rsidRDefault="007838AC" w:rsidP="004727C1">
      <w:pPr>
        <w:tabs>
          <w:tab w:val="right" w:pos="8504"/>
        </w:tabs>
        <w:spacing w:line="480" w:lineRule="auto"/>
        <w:jc w:val="both"/>
        <w:rPr>
          <w:rFonts w:ascii="Times New Roman" w:hAnsi="Times New Roman" w:cs="Times New Roman"/>
          <w:sz w:val="24"/>
          <w:szCs w:val="24"/>
        </w:rPr>
      </w:pPr>
      <w:r>
        <w:rPr>
          <w:noProof/>
          <w:lang w:eastAsia="pt-BR"/>
        </w:rPr>
        <w:drawing>
          <wp:anchor distT="0" distB="0" distL="114300" distR="114300" simplePos="0" relativeHeight="251657728" behindDoc="0" locked="0" layoutInCell="1" allowOverlap="1" wp14:anchorId="776AC730" wp14:editId="566868DC">
            <wp:simplePos x="0" y="0"/>
            <wp:positionH relativeFrom="margin">
              <wp:posOffset>1836420</wp:posOffset>
            </wp:positionH>
            <wp:positionV relativeFrom="margin">
              <wp:posOffset>1891030</wp:posOffset>
            </wp:positionV>
            <wp:extent cx="1730375" cy="1200150"/>
            <wp:effectExtent l="0" t="0" r="0" b="0"/>
            <wp:wrapSquare wrapText="bothSides"/>
            <wp:docPr id="6" name="Imagem 1" descr="http://images.encydia.com/thumb/b/ba/Hydrazine-2D.png/150px-Hydrazine-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encydia.com/thumb/b/ba/Hydrazine-2D.png/150px-Hydrazine-2D.png"/>
                    <pic:cNvPicPr>
                      <a:picLocks noChangeAspect="1" noChangeArrowheads="1"/>
                    </pic:cNvPicPr>
                  </pic:nvPicPr>
                  <pic:blipFill>
                    <a:blip r:embed="rId23" cstate="print"/>
                    <a:srcRect/>
                    <a:stretch>
                      <a:fillRect/>
                    </a:stretch>
                  </pic:blipFill>
                  <pic:spPr bwMode="auto">
                    <a:xfrm>
                      <a:off x="0" y="0"/>
                      <a:ext cx="1730375" cy="1200150"/>
                    </a:xfrm>
                    <a:prstGeom prst="rect">
                      <a:avLst/>
                    </a:prstGeom>
                    <a:noFill/>
                    <a:ln w="9525">
                      <a:noFill/>
                      <a:miter lim="800000"/>
                      <a:headEnd/>
                      <a:tailEnd/>
                    </a:ln>
                  </pic:spPr>
                </pic:pic>
              </a:graphicData>
            </a:graphic>
          </wp:anchor>
        </w:drawing>
      </w:r>
    </w:p>
    <w:p w:rsidR="004727C1" w:rsidRPr="004727C1" w:rsidRDefault="004727C1" w:rsidP="004727C1">
      <w:pPr>
        <w:tabs>
          <w:tab w:val="right" w:pos="8504"/>
        </w:tabs>
        <w:spacing w:line="480" w:lineRule="auto"/>
        <w:jc w:val="both"/>
        <w:rPr>
          <w:rFonts w:ascii="Times New Roman" w:hAnsi="Times New Roman" w:cs="Times New Roman"/>
          <w:sz w:val="24"/>
          <w:szCs w:val="24"/>
        </w:rPr>
      </w:pPr>
    </w:p>
    <w:p w:rsidR="007838AC" w:rsidRDefault="00DC71DD" w:rsidP="007838AC">
      <w:r>
        <w:rPr>
          <w:noProof/>
        </w:rPr>
        <w:pict>
          <v:shape id="_x0000_s1062" type="#_x0000_t202" style="position:absolute;margin-left:123.45pt;margin-top:24.6pt;width:207pt;height:21.5pt;z-index:251663360" stroked="f">
            <v:textbox style="mso-next-textbox:#_x0000_s1062;mso-fit-shape-to-text:t" inset="0,0,0,0">
              <w:txbxContent>
                <w:p w:rsidR="003864AB" w:rsidRPr="00C27216" w:rsidRDefault="003864AB" w:rsidP="00D47C56">
                  <w:pPr>
                    <w:pStyle w:val="Legenda"/>
                    <w:rPr>
                      <w:rFonts w:ascii="Times New Roman" w:hAnsi="Times New Roman" w:cs="Times New Roman"/>
                      <w:noProof/>
                      <w:color w:val="000000" w:themeColor="text1"/>
                      <w:sz w:val="20"/>
                      <w:szCs w:val="20"/>
                    </w:rPr>
                  </w:pPr>
                  <w:bookmarkStart w:id="91" w:name="_Toc458034767"/>
                  <w:r w:rsidRPr="00C27216">
                    <w:rPr>
                      <w:rFonts w:ascii="Times New Roman" w:hAnsi="Times New Roman" w:cs="Times New Roman"/>
                      <w:color w:val="000000" w:themeColor="text1"/>
                      <w:sz w:val="20"/>
                      <w:szCs w:val="20"/>
                    </w:rPr>
                    <w:t xml:space="preserve">FIGURA </w:t>
                  </w:r>
                  <w:r>
                    <w:rPr>
                      <w:rFonts w:ascii="Times New Roman" w:hAnsi="Times New Roman" w:cs="Times New Roman"/>
                      <w:color w:val="000000" w:themeColor="text1"/>
                      <w:sz w:val="20"/>
                      <w:szCs w:val="20"/>
                    </w:rPr>
                    <w:t>9</w:t>
                  </w:r>
                  <w:r w:rsidRPr="00C27216">
                    <w:rPr>
                      <w:rFonts w:ascii="Times New Roman" w:hAnsi="Times New Roman" w:cs="Times New Roman"/>
                      <w:b w:val="0"/>
                      <w:color w:val="000000" w:themeColor="text1"/>
                      <w:sz w:val="20"/>
                      <w:szCs w:val="20"/>
                    </w:rPr>
                    <w:t xml:space="preserve">: </w:t>
                  </w:r>
                  <w:r>
                    <w:rPr>
                      <w:rFonts w:ascii="Times New Roman" w:hAnsi="Times New Roman" w:cs="Times New Roman"/>
                      <w:b w:val="0"/>
                      <w:color w:val="000000" w:themeColor="text1"/>
                      <w:sz w:val="20"/>
                      <w:szCs w:val="20"/>
                    </w:rPr>
                    <w:t>Fórmula estrutural da h</w:t>
                  </w:r>
                  <w:r w:rsidRPr="00C27216">
                    <w:rPr>
                      <w:rFonts w:ascii="Times New Roman" w:hAnsi="Times New Roman" w:cs="Times New Roman"/>
                      <w:b w:val="0"/>
                      <w:color w:val="000000" w:themeColor="text1"/>
                      <w:sz w:val="20"/>
                      <w:szCs w:val="20"/>
                    </w:rPr>
                    <w:t>idrazina</w:t>
                  </w:r>
                  <w:r w:rsidRPr="00C27216">
                    <w:rPr>
                      <w:rFonts w:ascii="Times New Roman" w:hAnsi="Times New Roman" w:cs="Times New Roman"/>
                      <w:color w:val="000000" w:themeColor="text1"/>
                      <w:sz w:val="20"/>
                      <w:szCs w:val="20"/>
                    </w:rPr>
                    <w:t>.</w:t>
                  </w:r>
                  <w:bookmarkEnd w:id="91"/>
                </w:p>
              </w:txbxContent>
            </v:textbox>
            <w10:wrap type="square"/>
          </v:shape>
        </w:pict>
      </w:r>
    </w:p>
    <w:p w:rsidR="007838AC" w:rsidRPr="007838AC" w:rsidRDefault="007838AC" w:rsidP="007838AC"/>
    <w:p w:rsidR="00902A9A" w:rsidRPr="00902A9A" w:rsidRDefault="00902A9A" w:rsidP="00902A9A">
      <w:pPr>
        <w:tabs>
          <w:tab w:val="center" w:pos="4677"/>
          <w:tab w:val="left" w:pos="7544"/>
          <w:tab w:val="right" w:pos="850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2A9A">
        <w:rPr>
          <w:rFonts w:ascii="Times New Roman" w:hAnsi="Times New Roman" w:cs="Times New Roman"/>
          <w:sz w:val="24"/>
          <w:szCs w:val="24"/>
        </w:rPr>
        <w:t>Diferentemente dos carros, os foguetes são movidos não pelo calor, mas sim pelos impulsos gerados pelos gases</w:t>
      </w:r>
      <w:r w:rsidR="00F11BD5">
        <w:rPr>
          <w:rFonts w:ascii="Times New Roman" w:hAnsi="Times New Roman" w:cs="Times New Roman"/>
          <w:sz w:val="24"/>
          <w:szCs w:val="24"/>
        </w:rPr>
        <w:t xml:space="preserve"> produzidos durante a combustão. A</w:t>
      </w:r>
      <w:r w:rsidRPr="00902A9A">
        <w:rPr>
          <w:rFonts w:ascii="Times New Roman" w:hAnsi="Times New Roman" w:cs="Times New Roman"/>
          <w:sz w:val="24"/>
          <w:szCs w:val="24"/>
        </w:rPr>
        <w:t>lém do combustível, os foguetes tam</w:t>
      </w:r>
      <w:r w:rsidR="00F11BD5">
        <w:rPr>
          <w:rFonts w:ascii="Times New Roman" w:hAnsi="Times New Roman" w:cs="Times New Roman"/>
          <w:sz w:val="24"/>
          <w:szCs w:val="24"/>
        </w:rPr>
        <w:t xml:space="preserve">bém precisam de um oxidante, elemento </w:t>
      </w:r>
      <w:r w:rsidRPr="00902A9A">
        <w:rPr>
          <w:rFonts w:ascii="Times New Roman" w:hAnsi="Times New Roman" w:cs="Times New Roman"/>
          <w:sz w:val="24"/>
          <w:szCs w:val="24"/>
        </w:rPr>
        <w:t>que alcança um estado energético mais estável através do ganho de elétrons. O agente oxidante provoca a oxidação, perda de elétrons de uma substância do agente redutor, ficando com alguns dos seus elétrons</w:t>
      </w:r>
      <w:r w:rsidR="00F11BD5">
        <w:rPr>
          <w:rFonts w:ascii="Times New Roman" w:hAnsi="Times New Roman" w:cs="Times New Roman"/>
          <w:sz w:val="24"/>
          <w:szCs w:val="24"/>
        </w:rPr>
        <w:t>.</w:t>
      </w:r>
      <w:r w:rsidRPr="00902A9A">
        <w:rPr>
          <w:rFonts w:ascii="Times New Roman" w:hAnsi="Times New Roman" w:cs="Times New Roman"/>
          <w:sz w:val="24"/>
          <w:szCs w:val="24"/>
        </w:rPr>
        <w:t xml:space="preserve"> </w:t>
      </w:r>
      <w:r w:rsidR="007838AC">
        <w:rPr>
          <w:rFonts w:ascii="Times New Roman" w:hAnsi="Times New Roman" w:cs="Times New Roman"/>
          <w:sz w:val="24"/>
          <w:szCs w:val="24"/>
        </w:rPr>
        <w:t xml:space="preserve">(ROCHA; PELEGRINI; ROBERTO-NETO; MACHADO, </w:t>
      </w:r>
      <w:r w:rsidR="00FE570B">
        <w:rPr>
          <w:rFonts w:ascii="Times New Roman" w:hAnsi="Times New Roman" w:cs="Times New Roman"/>
          <w:sz w:val="24"/>
          <w:szCs w:val="24"/>
        </w:rPr>
        <w:t>2007)</w:t>
      </w:r>
    </w:p>
    <w:p w:rsidR="00902A9A" w:rsidRPr="0092201B" w:rsidRDefault="009B2E01" w:rsidP="0092201B">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902A9A" w:rsidRPr="00902A9A">
        <w:rPr>
          <w:rFonts w:ascii="Times New Roman" w:hAnsi="Times New Roman" w:cs="Times New Roman"/>
          <w:sz w:val="24"/>
          <w:szCs w:val="24"/>
          <w:shd w:val="clear" w:color="auto" w:fill="FFFFFF"/>
        </w:rPr>
        <w:t>Os</w:t>
      </w:r>
      <w:r w:rsidR="00902A9A" w:rsidRPr="00902A9A">
        <w:rPr>
          <w:rStyle w:val="apple-converted-space"/>
          <w:rFonts w:ascii="Times New Roman" w:hAnsi="Times New Roman" w:cs="Times New Roman"/>
          <w:sz w:val="24"/>
          <w:szCs w:val="24"/>
          <w:shd w:val="clear" w:color="auto" w:fill="FFFFFF"/>
        </w:rPr>
        <w:t> </w:t>
      </w:r>
      <w:r w:rsidR="00902A9A" w:rsidRPr="009B2E01">
        <w:rPr>
          <w:rStyle w:val="Forte"/>
          <w:rFonts w:ascii="Times New Roman" w:hAnsi="Times New Roman" w:cs="Times New Roman"/>
          <w:b w:val="0"/>
          <w:sz w:val="24"/>
          <w:szCs w:val="24"/>
          <w:bdr w:val="none" w:sz="0" w:space="0" w:color="auto" w:frame="1"/>
          <w:shd w:val="clear" w:color="auto" w:fill="FFFFFF"/>
        </w:rPr>
        <w:t>foguetes</w:t>
      </w:r>
      <w:r w:rsidR="00902A9A" w:rsidRPr="00902A9A">
        <w:rPr>
          <w:rStyle w:val="apple-converted-space"/>
          <w:rFonts w:ascii="Times New Roman" w:hAnsi="Times New Roman" w:cs="Times New Roman"/>
          <w:sz w:val="24"/>
          <w:szCs w:val="24"/>
          <w:shd w:val="clear" w:color="auto" w:fill="FFFFFF"/>
        </w:rPr>
        <w:t> </w:t>
      </w:r>
      <w:r w:rsidR="00902A9A" w:rsidRPr="00902A9A">
        <w:rPr>
          <w:rFonts w:ascii="Times New Roman" w:hAnsi="Times New Roman" w:cs="Times New Roman"/>
          <w:sz w:val="24"/>
          <w:szCs w:val="24"/>
          <w:shd w:val="clear" w:color="auto" w:fill="FFFFFF"/>
        </w:rPr>
        <w:t>funcionam baseados na</w:t>
      </w:r>
      <w:r w:rsidR="00902A9A" w:rsidRPr="00902A9A">
        <w:rPr>
          <w:rStyle w:val="apple-converted-space"/>
          <w:rFonts w:ascii="Times New Roman" w:hAnsi="Times New Roman" w:cs="Times New Roman"/>
          <w:sz w:val="24"/>
          <w:szCs w:val="24"/>
          <w:shd w:val="clear" w:color="auto" w:fill="FFFFFF"/>
        </w:rPr>
        <w:t> </w:t>
      </w:r>
      <w:r w:rsidR="00902A9A" w:rsidRPr="009B2E01">
        <w:rPr>
          <w:rStyle w:val="Forte"/>
          <w:rFonts w:ascii="Times New Roman" w:hAnsi="Times New Roman" w:cs="Times New Roman"/>
          <w:b w:val="0"/>
          <w:sz w:val="24"/>
          <w:szCs w:val="24"/>
          <w:bdr w:val="none" w:sz="0" w:space="0" w:color="auto" w:frame="1"/>
          <w:shd w:val="clear" w:color="auto" w:fill="FFFFFF"/>
        </w:rPr>
        <w:t>Lei de Newton</w:t>
      </w:r>
      <w:r w:rsidR="00902A9A" w:rsidRPr="00902A9A">
        <w:rPr>
          <w:rFonts w:ascii="Times New Roman" w:hAnsi="Times New Roman" w:cs="Times New Roman"/>
          <w:sz w:val="24"/>
          <w:szCs w:val="24"/>
          <w:shd w:val="clear" w:color="auto" w:fill="FFFFFF"/>
        </w:rPr>
        <w:t>, a lei da ação e reação, na qual diz que para toda interação, na forma de força, que um corpo A aplica sobre um corpo B, o corpo A irá receber uma força de mesma direção, intensidade e sentido oposto. Contextualizando para os foguetes, ao propulsionar a força para baixo, com a queima do combustível, o chão instantaneamente aplica uma força de mesma direção, inte</w:t>
      </w:r>
      <w:r w:rsidR="00F11BD5">
        <w:rPr>
          <w:rFonts w:ascii="Times New Roman" w:hAnsi="Times New Roman" w:cs="Times New Roman"/>
          <w:sz w:val="24"/>
          <w:szCs w:val="24"/>
          <w:shd w:val="clear" w:color="auto" w:fill="FFFFFF"/>
        </w:rPr>
        <w:t>nsidade e sentido oposto, f</w:t>
      </w:r>
      <w:r w:rsidR="00902A9A" w:rsidRPr="00902A9A">
        <w:rPr>
          <w:rFonts w:ascii="Times New Roman" w:hAnsi="Times New Roman" w:cs="Times New Roman"/>
          <w:sz w:val="24"/>
          <w:szCs w:val="24"/>
          <w:shd w:val="clear" w:color="auto" w:fill="FFFFFF"/>
        </w:rPr>
        <w:t>az</w:t>
      </w:r>
      <w:r w:rsidR="00F11BD5">
        <w:rPr>
          <w:rFonts w:ascii="Times New Roman" w:hAnsi="Times New Roman" w:cs="Times New Roman"/>
          <w:sz w:val="24"/>
          <w:szCs w:val="24"/>
          <w:shd w:val="clear" w:color="auto" w:fill="FFFFFF"/>
        </w:rPr>
        <w:t>endo</w:t>
      </w:r>
      <w:r w:rsidR="00902A9A" w:rsidRPr="00902A9A">
        <w:rPr>
          <w:rFonts w:ascii="Times New Roman" w:hAnsi="Times New Roman" w:cs="Times New Roman"/>
          <w:sz w:val="24"/>
          <w:szCs w:val="24"/>
          <w:shd w:val="clear" w:color="auto" w:fill="FFFFFF"/>
        </w:rPr>
        <w:t xml:space="preserve"> com que o foguete seja empurrado para cima e voe. Eles consistem, basicamente, em um projétil que leva combustível - sólido ou </w:t>
      </w:r>
      <w:r w:rsidR="00902A9A" w:rsidRPr="00902A9A">
        <w:rPr>
          <w:rFonts w:ascii="Times New Roman" w:hAnsi="Times New Roman" w:cs="Times New Roman"/>
          <w:sz w:val="24"/>
          <w:szCs w:val="24"/>
          <w:shd w:val="clear" w:color="auto" w:fill="FFFFFF"/>
        </w:rPr>
        <w:lastRenderedPageBreak/>
        <w:t>líquido - no seu interior. Esse combustível é queimado progressivamente na</w:t>
      </w:r>
      <w:r w:rsidR="00902A9A" w:rsidRPr="00902A9A">
        <w:rPr>
          <w:rStyle w:val="apple-converted-space"/>
          <w:rFonts w:ascii="Times New Roman" w:hAnsi="Times New Roman" w:cs="Times New Roman"/>
          <w:sz w:val="24"/>
          <w:szCs w:val="24"/>
          <w:shd w:val="clear" w:color="auto" w:fill="FFFFFF"/>
        </w:rPr>
        <w:t> </w:t>
      </w:r>
      <w:r w:rsidR="00902A9A" w:rsidRPr="00981DB2">
        <w:rPr>
          <w:rStyle w:val="Forte"/>
          <w:rFonts w:ascii="Times New Roman" w:hAnsi="Times New Roman" w:cs="Times New Roman"/>
          <w:b w:val="0"/>
          <w:sz w:val="24"/>
          <w:szCs w:val="24"/>
          <w:bdr w:val="none" w:sz="0" w:space="0" w:color="auto" w:frame="1"/>
          <w:shd w:val="clear" w:color="auto" w:fill="FFFFFF"/>
        </w:rPr>
        <w:t>câmara de combustão</w:t>
      </w:r>
      <w:r w:rsidR="00902A9A" w:rsidRPr="00902A9A">
        <w:rPr>
          <w:rFonts w:ascii="Times New Roman" w:hAnsi="Times New Roman" w:cs="Times New Roman"/>
          <w:b/>
          <w:sz w:val="24"/>
          <w:szCs w:val="24"/>
          <w:shd w:val="clear" w:color="auto" w:fill="FFFFFF"/>
        </w:rPr>
        <w:t>,</w:t>
      </w:r>
      <w:r w:rsidR="00902A9A" w:rsidRPr="00902A9A">
        <w:rPr>
          <w:rFonts w:ascii="Times New Roman" w:hAnsi="Times New Roman" w:cs="Times New Roman"/>
          <w:sz w:val="24"/>
          <w:szCs w:val="24"/>
          <w:shd w:val="clear" w:color="auto" w:fill="FFFFFF"/>
        </w:rPr>
        <w:t xml:space="preserve"> gerando gases quentes que se expandem</w:t>
      </w:r>
      <w:r w:rsidR="0092201B">
        <w:rPr>
          <w:rFonts w:ascii="Times New Roman" w:hAnsi="Times New Roman" w:cs="Times New Roman"/>
          <w:sz w:val="24"/>
          <w:szCs w:val="24"/>
          <w:shd w:val="clear" w:color="auto" w:fill="FFFFFF"/>
        </w:rPr>
        <w:t xml:space="preserve"> (ANEXO B)</w:t>
      </w:r>
      <w:r w:rsidR="00EC2AEF">
        <w:rPr>
          <w:rFonts w:ascii="Times New Roman" w:hAnsi="Times New Roman" w:cs="Times New Roman"/>
          <w:sz w:val="24"/>
          <w:szCs w:val="24"/>
          <w:shd w:val="clear" w:color="auto" w:fill="FFFFFF"/>
        </w:rPr>
        <w:t>.</w:t>
      </w:r>
    </w:p>
    <w:p w:rsidR="00F11BD5" w:rsidRDefault="00F11BD5" w:rsidP="00F11BD5">
      <w:pPr>
        <w:tabs>
          <w:tab w:val="center" w:pos="4677"/>
          <w:tab w:val="left" w:pos="7544"/>
          <w:tab w:val="right" w:pos="8504"/>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00902A9A" w:rsidRPr="008F5119">
        <w:rPr>
          <w:rFonts w:ascii="Times New Roman" w:hAnsi="Times New Roman" w:cs="Times New Roman"/>
          <w:color w:val="000000" w:themeColor="text1"/>
          <w:sz w:val="24"/>
          <w:szCs w:val="24"/>
        </w:rPr>
        <w:t>Segue abaixo a reação da queima do combus</w:t>
      </w:r>
      <w:r w:rsidR="008F5119">
        <w:rPr>
          <w:rFonts w:ascii="Times New Roman" w:hAnsi="Times New Roman" w:cs="Times New Roman"/>
          <w:color w:val="000000" w:themeColor="text1"/>
          <w:sz w:val="24"/>
          <w:szCs w:val="24"/>
        </w:rPr>
        <w:t>tível presente nos foguetes, a h</w:t>
      </w:r>
      <w:r w:rsidR="00902A9A" w:rsidRPr="008F5119">
        <w:rPr>
          <w:rFonts w:ascii="Times New Roman" w:hAnsi="Times New Roman" w:cs="Times New Roman"/>
          <w:color w:val="000000" w:themeColor="text1"/>
          <w:sz w:val="24"/>
          <w:szCs w:val="24"/>
        </w:rPr>
        <w:t xml:space="preserve">idrazina: </w:t>
      </w:r>
    </w:p>
    <w:p w:rsidR="00902A9A" w:rsidRPr="00F11BD5" w:rsidRDefault="00F11BD5" w:rsidP="00F11BD5">
      <w:pPr>
        <w:tabs>
          <w:tab w:val="center" w:pos="4677"/>
          <w:tab w:val="left" w:pos="7544"/>
          <w:tab w:val="right" w:pos="8504"/>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02A9A" w:rsidRPr="00902A9A">
        <w:rPr>
          <w:rFonts w:ascii="Times New Roman" w:hAnsi="Times New Roman" w:cs="Times New Roman"/>
          <w:color w:val="000000" w:themeColor="text1"/>
          <w:sz w:val="24"/>
          <w:szCs w:val="24"/>
        </w:rPr>
        <w:t>N</w:t>
      </w:r>
      <w:r w:rsidR="00902A9A" w:rsidRPr="00902A9A">
        <w:rPr>
          <w:rFonts w:ascii="Times New Roman" w:hAnsi="Times New Roman" w:cs="Times New Roman"/>
          <w:color w:val="000000" w:themeColor="text1"/>
          <w:sz w:val="16"/>
          <w:szCs w:val="16"/>
        </w:rPr>
        <w:t>2</w:t>
      </w:r>
      <w:r w:rsidR="00902A9A" w:rsidRPr="00902A9A">
        <w:rPr>
          <w:rFonts w:ascii="Times New Roman" w:hAnsi="Times New Roman" w:cs="Times New Roman"/>
          <w:color w:val="000000" w:themeColor="text1"/>
          <w:sz w:val="24"/>
          <w:szCs w:val="24"/>
        </w:rPr>
        <w:t>H</w:t>
      </w:r>
      <w:r>
        <w:rPr>
          <w:rFonts w:ascii="Times New Roman" w:hAnsi="Times New Roman" w:cs="Times New Roman"/>
          <w:color w:val="000000" w:themeColor="text1"/>
          <w:sz w:val="16"/>
          <w:szCs w:val="16"/>
        </w:rPr>
        <w:t>4(l</w:t>
      </w:r>
      <w:r w:rsidR="00902A9A" w:rsidRPr="00902A9A">
        <w:rPr>
          <w:rFonts w:ascii="Times New Roman" w:hAnsi="Times New Roman" w:cs="Times New Roman"/>
          <w:color w:val="000000" w:themeColor="text1"/>
          <w:sz w:val="16"/>
          <w:szCs w:val="16"/>
        </w:rPr>
        <w:t xml:space="preserve">) </w:t>
      </w:r>
      <w:r w:rsidR="00902A9A" w:rsidRPr="00902A9A">
        <w:rPr>
          <w:rFonts w:ascii="Times New Roman" w:hAnsi="Times New Roman" w:cs="Times New Roman"/>
          <w:color w:val="000000" w:themeColor="text1"/>
          <w:sz w:val="24"/>
          <w:szCs w:val="24"/>
        </w:rPr>
        <w:t>+ 2H</w:t>
      </w:r>
      <w:r w:rsidR="00902A9A" w:rsidRPr="00902A9A">
        <w:rPr>
          <w:rFonts w:ascii="Times New Roman" w:hAnsi="Times New Roman" w:cs="Times New Roman"/>
          <w:color w:val="000000" w:themeColor="text1"/>
          <w:sz w:val="16"/>
          <w:szCs w:val="24"/>
        </w:rPr>
        <w:t>2</w:t>
      </w:r>
      <w:r w:rsidR="00902A9A" w:rsidRPr="00902A9A">
        <w:rPr>
          <w:rFonts w:ascii="Times New Roman" w:hAnsi="Times New Roman" w:cs="Times New Roman"/>
          <w:color w:val="000000" w:themeColor="text1"/>
          <w:sz w:val="24"/>
          <w:szCs w:val="24"/>
        </w:rPr>
        <w:t>O</w:t>
      </w:r>
      <w:r>
        <w:rPr>
          <w:rFonts w:ascii="Times New Roman" w:hAnsi="Times New Roman" w:cs="Times New Roman"/>
          <w:color w:val="000000" w:themeColor="text1"/>
          <w:sz w:val="16"/>
          <w:szCs w:val="24"/>
        </w:rPr>
        <w:t>2(l</w:t>
      </w:r>
      <w:r w:rsidR="00902A9A" w:rsidRPr="00902A9A">
        <w:rPr>
          <w:rFonts w:ascii="Times New Roman" w:hAnsi="Times New Roman" w:cs="Times New Roman"/>
          <w:color w:val="000000" w:themeColor="text1"/>
          <w:sz w:val="16"/>
          <w:szCs w:val="24"/>
        </w:rPr>
        <w:t>)</w:t>
      </w:r>
      <w:r w:rsidR="00902A9A" w:rsidRPr="00902A9A">
        <w:rPr>
          <w:rFonts w:ascii="Times New Roman" w:hAnsi="Times New Roman" w:cs="Times New Roman"/>
          <w:color w:val="000000" w:themeColor="text1"/>
          <w:sz w:val="24"/>
          <w:szCs w:val="24"/>
        </w:rPr>
        <w:t xml:space="preserve"> → </w:t>
      </w:r>
      <w:r w:rsidR="00902A9A" w:rsidRPr="00902A9A">
        <w:rPr>
          <w:rFonts w:ascii="Times New Roman" w:hAnsi="Times New Roman" w:cs="Times New Roman"/>
          <w:sz w:val="24"/>
          <w:szCs w:val="24"/>
        </w:rPr>
        <w:t>N</w:t>
      </w:r>
      <w:r>
        <w:rPr>
          <w:rFonts w:ascii="Times New Roman" w:hAnsi="Times New Roman" w:cs="Times New Roman"/>
          <w:sz w:val="16"/>
          <w:szCs w:val="16"/>
        </w:rPr>
        <w:t>2(g</w:t>
      </w:r>
      <w:r w:rsidR="00902A9A" w:rsidRPr="00902A9A">
        <w:rPr>
          <w:rFonts w:ascii="Times New Roman" w:hAnsi="Times New Roman" w:cs="Times New Roman"/>
          <w:sz w:val="16"/>
          <w:szCs w:val="16"/>
        </w:rPr>
        <w:t xml:space="preserve">) </w:t>
      </w:r>
      <w:r w:rsidR="00902A9A" w:rsidRPr="00902A9A">
        <w:rPr>
          <w:rFonts w:ascii="Times New Roman" w:hAnsi="Times New Roman" w:cs="Times New Roman"/>
          <w:sz w:val="24"/>
          <w:szCs w:val="24"/>
        </w:rPr>
        <w:t>+ 4</w:t>
      </w:r>
      <w:r w:rsidR="00902A9A" w:rsidRPr="00902A9A">
        <w:rPr>
          <w:rFonts w:ascii="Times New Roman" w:hAnsi="Times New Roman" w:cs="Times New Roman"/>
          <w:color w:val="000000" w:themeColor="text1"/>
          <w:sz w:val="24"/>
          <w:szCs w:val="24"/>
        </w:rPr>
        <w:t>H</w:t>
      </w:r>
      <w:r w:rsidR="00902A9A" w:rsidRPr="00902A9A">
        <w:rPr>
          <w:rFonts w:ascii="Times New Roman" w:hAnsi="Times New Roman" w:cs="Times New Roman"/>
          <w:color w:val="000000" w:themeColor="text1"/>
          <w:sz w:val="16"/>
          <w:szCs w:val="24"/>
        </w:rPr>
        <w:t>2</w:t>
      </w:r>
      <w:r w:rsidR="00902A9A" w:rsidRPr="00902A9A">
        <w:rPr>
          <w:rFonts w:ascii="Times New Roman" w:hAnsi="Times New Roman" w:cs="Times New Roman"/>
          <w:color w:val="000000" w:themeColor="text1"/>
          <w:sz w:val="24"/>
          <w:szCs w:val="24"/>
        </w:rPr>
        <w:t>O</w:t>
      </w:r>
      <w:r w:rsidRPr="004B1B7F">
        <w:rPr>
          <w:rFonts w:ascii="Times New Roman" w:hAnsi="Times New Roman" w:cs="Times New Roman"/>
          <w:color w:val="000000" w:themeColor="text1"/>
          <w:sz w:val="16"/>
          <w:szCs w:val="24"/>
        </w:rPr>
        <w:t>(g</w:t>
      </w:r>
      <w:r w:rsidR="00902A9A" w:rsidRPr="004B1B7F">
        <w:rPr>
          <w:rFonts w:ascii="Times New Roman" w:hAnsi="Times New Roman" w:cs="Times New Roman"/>
          <w:color w:val="000000" w:themeColor="text1"/>
          <w:sz w:val="16"/>
          <w:szCs w:val="24"/>
        </w:rPr>
        <w:t>)</w:t>
      </w:r>
      <w:r w:rsidR="00902A9A" w:rsidRPr="00902A9A">
        <w:rPr>
          <w:rFonts w:ascii="Times New Roman" w:hAnsi="Times New Roman" w:cs="Times New Roman"/>
          <w:color w:val="000000" w:themeColor="text1"/>
          <w:sz w:val="16"/>
          <w:szCs w:val="24"/>
        </w:rPr>
        <w:t xml:space="preserve"> </w:t>
      </w:r>
    </w:p>
    <w:p w:rsidR="00902A9A" w:rsidRPr="00902A9A" w:rsidRDefault="00FE570B" w:rsidP="00F11BD5">
      <w:pPr>
        <w:spacing w:line="480" w:lineRule="auto"/>
        <w:ind w:firstLine="708"/>
        <w:jc w:val="both"/>
        <w:rPr>
          <w:rStyle w:val="apple-converted-space"/>
          <w:rFonts w:ascii="Times New Roman" w:hAnsi="Times New Roman" w:cs="Times New Roman"/>
          <w:color w:val="000000" w:themeColor="text1"/>
          <w:sz w:val="16"/>
          <w:szCs w:val="24"/>
        </w:rPr>
      </w:pPr>
      <w:r>
        <w:rPr>
          <w:rFonts w:ascii="Times New Roman" w:hAnsi="Times New Roman" w:cs="Times New Roman"/>
          <w:color w:val="000000" w:themeColor="text1"/>
          <w:sz w:val="24"/>
          <w:szCs w:val="24"/>
        </w:rPr>
        <w:t xml:space="preserve">A reação é </w:t>
      </w:r>
      <w:r w:rsidR="00902A9A" w:rsidRPr="00902A9A">
        <w:rPr>
          <w:rFonts w:ascii="Times New Roman" w:hAnsi="Times New Roman" w:cs="Times New Roman"/>
          <w:color w:val="000000" w:themeColor="text1"/>
          <w:sz w:val="24"/>
          <w:szCs w:val="24"/>
        </w:rPr>
        <w:t xml:space="preserve">catalisada por </w:t>
      </w:r>
      <w:r w:rsidR="00902A9A" w:rsidRPr="00902A9A">
        <w:rPr>
          <w:rStyle w:val="nfase"/>
          <w:rFonts w:ascii="Times New Roman" w:hAnsi="Times New Roman" w:cs="Times New Roman"/>
          <w:bCs/>
          <w:color w:val="000000" w:themeColor="text1"/>
          <w:sz w:val="24"/>
          <w:szCs w:val="24"/>
          <w:shd w:val="clear" w:color="auto" w:fill="FFFFFF"/>
        </w:rPr>
        <w:t>Cu</w:t>
      </w:r>
      <w:r w:rsidR="00902A9A" w:rsidRPr="00902A9A">
        <w:rPr>
          <w:rStyle w:val="nfase"/>
          <w:rFonts w:ascii="Times New Roman" w:hAnsi="Times New Roman" w:cs="Times New Roman"/>
          <w:bCs/>
          <w:color w:val="000000" w:themeColor="text1"/>
          <w:sz w:val="24"/>
          <w:szCs w:val="24"/>
          <w:shd w:val="clear" w:color="auto" w:fill="FFFFFF"/>
          <w:vertAlign w:val="superscript"/>
        </w:rPr>
        <w:t>2</w:t>
      </w:r>
      <w:r w:rsidR="00902A9A" w:rsidRPr="00902A9A">
        <w:rPr>
          <w:rFonts w:ascii="Times New Roman" w:hAnsi="Times New Roman" w:cs="Times New Roman"/>
          <w:color w:val="000000" w:themeColor="text1"/>
          <w:sz w:val="24"/>
          <w:szCs w:val="24"/>
          <w:shd w:val="clear" w:color="auto" w:fill="FFFFFF"/>
          <w:vertAlign w:val="superscript"/>
        </w:rPr>
        <w:t>+</w:t>
      </w:r>
      <w:r w:rsidR="00F11BD5">
        <w:rPr>
          <w:rStyle w:val="apple-converted-space"/>
          <w:rFonts w:ascii="Times New Roman" w:hAnsi="Times New Roman" w:cs="Times New Roman"/>
          <w:color w:val="000000" w:themeColor="text1"/>
          <w:sz w:val="24"/>
          <w:szCs w:val="24"/>
          <w:shd w:val="clear" w:color="auto" w:fill="FFFFFF"/>
        </w:rPr>
        <w:t xml:space="preserve">, ou seja, </w:t>
      </w:r>
      <w:r>
        <w:rPr>
          <w:rStyle w:val="apple-converted-space"/>
          <w:rFonts w:ascii="Times New Roman" w:hAnsi="Times New Roman" w:cs="Times New Roman"/>
          <w:color w:val="000000" w:themeColor="text1"/>
          <w:sz w:val="24"/>
          <w:szCs w:val="24"/>
          <w:shd w:val="clear" w:color="auto" w:fill="FFFFFF"/>
        </w:rPr>
        <w:t xml:space="preserve">ele </w:t>
      </w:r>
      <w:r w:rsidR="00F11BD5">
        <w:rPr>
          <w:rStyle w:val="apple-converted-space"/>
          <w:rFonts w:ascii="Times New Roman" w:hAnsi="Times New Roman" w:cs="Times New Roman"/>
          <w:color w:val="000000" w:themeColor="text1"/>
          <w:sz w:val="24"/>
          <w:szCs w:val="24"/>
          <w:shd w:val="clear" w:color="auto" w:fill="FFFFFF"/>
        </w:rPr>
        <w:t xml:space="preserve">apenas acelera a </w:t>
      </w:r>
      <w:r w:rsidR="00902A9A" w:rsidRPr="00902A9A">
        <w:rPr>
          <w:rStyle w:val="apple-converted-space"/>
          <w:rFonts w:ascii="Times New Roman" w:hAnsi="Times New Roman" w:cs="Times New Roman"/>
          <w:color w:val="000000" w:themeColor="text1"/>
          <w:sz w:val="24"/>
          <w:szCs w:val="24"/>
          <w:shd w:val="clear" w:color="auto" w:fill="FFFFFF"/>
        </w:rPr>
        <w:t>reação e ao final é recuperado.</w:t>
      </w:r>
    </w:p>
    <w:p w:rsidR="00902A9A" w:rsidRPr="00902A9A" w:rsidRDefault="00902A9A" w:rsidP="00902A9A">
      <w:pPr>
        <w:tabs>
          <w:tab w:val="right" w:pos="8504"/>
        </w:tabs>
        <w:spacing w:line="480" w:lineRule="auto"/>
        <w:jc w:val="both"/>
        <w:rPr>
          <w:rFonts w:ascii="Times New Roman" w:hAnsi="Times New Roman" w:cs="Times New Roman"/>
          <w:sz w:val="24"/>
          <w:szCs w:val="24"/>
        </w:rPr>
      </w:pPr>
      <w:r w:rsidRPr="00902A9A">
        <w:rPr>
          <w:rFonts w:ascii="Times New Roman" w:hAnsi="Times New Roman" w:cs="Times New Roman"/>
          <w:sz w:val="24"/>
          <w:szCs w:val="24"/>
        </w:rPr>
        <w:t xml:space="preserve">                A presença desse composto químico foi imprescindível para o desenvolvi</w:t>
      </w:r>
      <w:r w:rsidR="00747373">
        <w:rPr>
          <w:rFonts w:ascii="Times New Roman" w:hAnsi="Times New Roman" w:cs="Times New Roman"/>
          <w:sz w:val="24"/>
          <w:szCs w:val="24"/>
        </w:rPr>
        <w:t>mento tecnológico, pelo fato da hidrazina</w:t>
      </w:r>
      <w:r w:rsidRPr="00902A9A">
        <w:rPr>
          <w:rFonts w:ascii="Times New Roman" w:hAnsi="Times New Roman" w:cs="Times New Roman"/>
          <w:sz w:val="24"/>
          <w:szCs w:val="24"/>
        </w:rPr>
        <w:t xml:space="preserve"> conseguir mandar um satélite que faça translação em torno da Terra, por exemplo. Todavia, ela não </w:t>
      </w:r>
      <w:r w:rsidR="00F11BD5">
        <w:rPr>
          <w:rFonts w:ascii="Times New Roman" w:hAnsi="Times New Roman" w:cs="Times New Roman"/>
          <w:sz w:val="24"/>
          <w:szCs w:val="24"/>
        </w:rPr>
        <w:t xml:space="preserve">se </w:t>
      </w:r>
      <w:r w:rsidRPr="00902A9A">
        <w:rPr>
          <w:rFonts w:ascii="Times New Roman" w:hAnsi="Times New Roman" w:cs="Times New Roman"/>
          <w:sz w:val="24"/>
          <w:szCs w:val="24"/>
        </w:rPr>
        <w:t xml:space="preserve">restringe em apenas capturas de fotos por todo </w:t>
      </w:r>
      <w:r w:rsidR="00747373">
        <w:rPr>
          <w:rFonts w:ascii="Times New Roman" w:hAnsi="Times New Roman" w:cs="Times New Roman"/>
          <w:sz w:val="24"/>
          <w:szCs w:val="24"/>
        </w:rPr>
        <w:t xml:space="preserve">o </w:t>
      </w:r>
      <w:r w:rsidRPr="00902A9A">
        <w:rPr>
          <w:rFonts w:ascii="Times New Roman" w:hAnsi="Times New Roman" w:cs="Times New Roman"/>
          <w:sz w:val="24"/>
          <w:szCs w:val="24"/>
        </w:rPr>
        <w:t>mundo. Sem essas sondas não haveria internet, televisões por assi</w:t>
      </w:r>
      <w:r w:rsidR="00F11BD5">
        <w:rPr>
          <w:rFonts w:ascii="Times New Roman" w:hAnsi="Times New Roman" w:cs="Times New Roman"/>
          <w:sz w:val="24"/>
          <w:szCs w:val="24"/>
        </w:rPr>
        <w:t xml:space="preserve">natura, transmissões de rádio, </w:t>
      </w:r>
      <w:r w:rsidRPr="00902A9A">
        <w:rPr>
          <w:rFonts w:ascii="Times New Roman" w:hAnsi="Times New Roman" w:cs="Times New Roman"/>
          <w:sz w:val="24"/>
          <w:szCs w:val="24"/>
        </w:rPr>
        <w:t>entre outras infinidades de utilidades, ou seja, não haveria uma conexão tão abrangente igual ao mundo contemporâneo. A globalização tem seus méritos graças a algo microscópio, uma simples molécula.</w:t>
      </w:r>
      <w:r w:rsidR="00FE570B">
        <w:rPr>
          <w:rFonts w:ascii="Times New Roman" w:hAnsi="Times New Roman" w:cs="Times New Roman"/>
          <w:sz w:val="24"/>
          <w:szCs w:val="24"/>
        </w:rPr>
        <w:t xml:space="preserve"> (BORGES; DE RESENDE; VILLACA, 2009)</w:t>
      </w:r>
    </w:p>
    <w:p w:rsidR="00C108BD" w:rsidRDefault="00747373" w:rsidP="008F511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Infelizmente ess</w:t>
      </w:r>
      <w:r w:rsidR="00902A9A" w:rsidRPr="00902A9A">
        <w:rPr>
          <w:rFonts w:ascii="Times New Roman" w:hAnsi="Times New Roman" w:cs="Times New Roman"/>
          <w:sz w:val="24"/>
          <w:szCs w:val="24"/>
        </w:rPr>
        <w:t>e elemento não possui aspec</w:t>
      </w:r>
      <w:r w:rsidR="00FE570B">
        <w:rPr>
          <w:rFonts w:ascii="Times New Roman" w:hAnsi="Times New Roman" w:cs="Times New Roman"/>
          <w:sz w:val="24"/>
          <w:szCs w:val="24"/>
        </w:rPr>
        <w:t>tos positivos a seu favor, por t</w:t>
      </w:r>
      <w:r w:rsidR="00902A9A" w:rsidRPr="00902A9A">
        <w:rPr>
          <w:rFonts w:ascii="Times New Roman" w:hAnsi="Times New Roman" w:cs="Times New Roman"/>
          <w:sz w:val="24"/>
          <w:szCs w:val="24"/>
        </w:rPr>
        <w:t xml:space="preserve">er uma combustão de grau extrema, há liberação de gases poluentes, causando diversos impactos diversos à atmosfera, fazendo também, além de outros fatores, um buraco na camada de ozônio, sendo esta que nos protege dos raios ultravioletas solares e também que mantém a temperatura média terrestre, tendo </w:t>
      </w:r>
      <w:r>
        <w:rPr>
          <w:rFonts w:ascii="Times New Roman" w:hAnsi="Times New Roman" w:cs="Times New Roman"/>
          <w:sz w:val="24"/>
          <w:szCs w:val="24"/>
        </w:rPr>
        <w:t>como nome científico, o efeito e</w:t>
      </w:r>
      <w:r w:rsidR="00902A9A" w:rsidRPr="00902A9A">
        <w:rPr>
          <w:rFonts w:ascii="Times New Roman" w:hAnsi="Times New Roman" w:cs="Times New Roman"/>
          <w:sz w:val="24"/>
          <w:szCs w:val="24"/>
        </w:rPr>
        <w:t>stufa.</w:t>
      </w:r>
    </w:p>
    <w:p w:rsidR="00747373" w:rsidRDefault="00747373">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rsidR="00747373" w:rsidRPr="00747373" w:rsidRDefault="00747373" w:rsidP="00747373">
      <w:pPr>
        <w:pStyle w:val="PargrafodaLista"/>
        <w:numPr>
          <w:ilvl w:val="0"/>
          <w:numId w:val="9"/>
        </w:numPr>
        <w:spacing w:line="480" w:lineRule="auto"/>
        <w:jc w:val="both"/>
        <w:outlineLvl w:val="0"/>
        <w:rPr>
          <w:rFonts w:ascii="Times New Roman" w:hAnsi="Times New Roman" w:cs="Times New Roman"/>
          <w:b/>
          <w:sz w:val="28"/>
          <w:szCs w:val="28"/>
        </w:rPr>
      </w:pPr>
      <w:bookmarkStart w:id="92" w:name="_Toc460851782"/>
      <w:r w:rsidRPr="00747373">
        <w:rPr>
          <w:rFonts w:ascii="Times New Roman" w:hAnsi="Times New Roman" w:cs="Times New Roman"/>
          <w:b/>
          <w:sz w:val="28"/>
          <w:szCs w:val="28"/>
        </w:rPr>
        <w:lastRenderedPageBreak/>
        <w:t>CONCLUSÃO</w:t>
      </w:r>
      <w:bookmarkEnd w:id="92"/>
    </w:p>
    <w:p w:rsidR="00747373" w:rsidRPr="00E86793" w:rsidRDefault="00747373" w:rsidP="00747373">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E86793">
        <w:rPr>
          <w:rFonts w:ascii="Times New Roman" w:eastAsia="Times New Roman" w:hAnsi="Times New Roman" w:cs="Times New Roman"/>
          <w:color w:val="000000"/>
          <w:sz w:val="24"/>
          <w:szCs w:val="24"/>
          <w:lang w:eastAsia="pt-BR"/>
        </w:rPr>
        <w:t>Baseando-se nas pesquisas bibliográficas feitas individualmente por cada membro do grupo, foi verificada uma crescente utilização das moléculas como meio de criação e transformação do mundo, permitindo o desenvolvimento de fatos marcantes em diversos momentos da humanidade, observados na Geografia, História, Medicina, entre outros.</w:t>
      </w:r>
    </w:p>
    <w:p w:rsidR="00747373" w:rsidRPr="00FE570B" w:rsidRDefault="00747373" w:rsidP="00FE570B">
      <w:pPr>
        <w:spacing w:before="100" w:beforeAutospacing="1" w:after="100" w:afterAutospacing="1" w:line="480" w:lineRule="auto"/>
        <w:ind w:firstLine="708"/>
        <w:jc w:val="both"/>
        <w:rPr>
          <w:rFonts w:ascii="Times New Roman" w:eastAsia="Times New Roman" w:hAnsi="Times New Roman" w:cs="Times New Roman"/>
          <w:color w:val="000000"/>
          <w:sz w:val="24"/>
          <w:szCs w:val="24"/>
          <w:lang w:eastAsia="pt-BR"/>
        </w:rPr>
      </w:pPr>
      <w:r w:rsidRPr="00E86793">
        <w:rPr>
          <w:rFonts w:ascii="Times New Roman" w:eastAsia="Times New Roman" w:hAnsi="Times New Roman" w:cs="Times New Roman"/>
          <w:color w:val="000000"/>
          <w:sz w:val="24"/>
          <w:szCs w:val="24"/>
          <w:lang w:eastAsia="pt-BR"/>
        </w:rPr>
        <w:t>Deparando-se com essas partículas presentes no dia a dia, as pessoas apresentam um certo desconhecimento sobre a Química, o qual é, muitas vezes, decorrente da falta de interesse, dificultando assim, a possibilidade de</w:t>
      </w:r>
      <w:r>
        <w:rPr>
          <w:rFonts w:ascii="Times New Roman" w:eastAsia="Times New Roman" w:hAnsi="Times New Roman" w:cs="Times New Roman"/>
          <w:color w:val="000000"/>
          <w:sz w:val="24"/>
          <w:szCs w:val="24"/>
          <w:lang w:eastAsia="pt-BR"/>
        </w:rPr>
        <w:t xml:space="preserve"> seu compartilhamento e de seus saberes na sociedade.</w:t>
      </w:r>
      <w:r w:rsidRPr="00E86793">
        <w:rPr>
          <w:rFonts w:ascii="Times New Roman" w:eastAsia="Times New Roman" w:hAnsi="Times New Roman" w:cs="Times New Roman"/>
          <w:color w:val="000000"/>
          <w:sz w:val="24"/>
          <w:szCs w:val="24"/>
          <w:lang w:eastAsia="pt-BR"/>
        </w:rPr>
        <w:t xml:space="preserve"> Apesar disso, a descoberta de alguns compostos químicos pelo homem faz parte de seu aperfeiçoamento profissional e da ampliação de seus horizontes de reflexão, mostrando que o mundo está interligado com as moléculas, e que a Química pode ser mais interessante e proveitosa do que muitos fazem acreditar.</w:t>
      </w:r>
    </w:p>
    <w:p w:rsidR="00747373" w:rsidRDefault="00FE570B" w:rsidP="008F5119">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Portanto, pode-se inferir que as moléculas influenciam de ambos os lados, tanto o positivo quanto o negativo, já que é o homem quem decide de que maneira a Química será utilizada.</w:t>
      </w:r>
    </w:p>
    <w:p w:rsidR="00747373" w:rsidRDefault="00747373" w:rsidP="00747373">
      <w:pPr>
        <w:rPr>
          <w:rFonts w:ascii="Times New Roman" w:hAnsi="Times New Roman" w:cs="Times New Roman"/>
          <w:b/>
          <w:sz w:val="28"/>
          <w:szCs w:val="28"/>
        </w:rPr>
      </w:pPr>
    </w:p>
    <w:p w:rsidR="00747373" w:rsidRDefault="00747373" w:rsidP="00747373">
      <w:pPr>
        <w:rPr>
          <w:rFonts w:ascii="Times New Roman" w:hAnsi="Times New Roman" w:cs="Times New Roman"/>
          <w:b/>
          <w:sz w:val="28"/>
          <w:szCs w:val="28"/>
        </w:rPr>
      </w:pPr>
    </w:p>
    <w:p w:rsidR="00747373" w:rsidRPr="00747373" w:rsidRDefault="00747373" w:rsidP="00747373">
      <w:pPr>
        <w:rPr>
          <w:rFonts w:ascii="Times New Roman" w:hAnsi="Times New Roman" w:cs="Times New Roman"/>
          <w:b/>
          <w:sz w:val="28"/>
          <w:szCs w:val="28"/>
        </w:rPr>
      </w:pPr>
    </w:p>
    <w:p w:rsidR="008F5119" w:rsidRDefault="008F5119">
      <w:pPr>
        <w:rPr>
          <w:rFonts w:ascii="Times New Roman" w:hAnsi="Times New Roman" w:cs="Times New Roman"/>
          <w:b/>
          <w:sz w:val="28"/>
          <w:szCs w:val="28"/>
        </w:rPr>
      </w:pPr>
    </w:p>
    <w:p w:rsidR="00FE570B" w:rsidRDefault="00FE570B">
      <w:pPr>
        <w:rPr>
          <w:rFonts w:ascii="Times New Roman" w:hAnsi="Times New Roman" w:cs="Times New Roman"/>
          <w:b/>
          <w:sz w:val="28"/>
          <w:szCs w:val="28"/>
        </w:rPr>
      </w:pPr>
      <w:r>
        <w:rPr>
          <w:rFonts w:ascii="Times New Roman" w:hAnsi="Times New Roman" w:cs="Times New Roman"/>
          <w:b/>
          <w:sz w:val="28"/>
          <w:szCs w:val="28"/>
        </w:rPr>
        <w:br w:type="page"/>
      </w:r>
    </w:p>
    <w:p w:rsidR="000B7A57" w:rsidRPr="00FE570B" w:rsidRDefault="004E2D0A" w:rsidP="00FE570B">
      <w:pPr>
        <w:spacing w:line="480" w:lineRule="auto"/>
        <w:jc w:val="both"/>
        <w:outlineLvl w:val="0"/>
        <w:rPr>
          <w:rFonts w:ascii="Times New Roman" w:hAnsi="Times New Roman" w:cs="Times New Roman"/>
          <w:b/>
          <w:sz w:val="28"/>
          <w:szCs w:val="28"/>
        </w:rPr>
      </w:pPr>
      <w:bookmarkStart w:id="93" w:name="_Toc460851783"/>
      <w:r w:rsidRPr="00FE570B">
        <w:rPr>
          <w:rFonts w:ascii="Times New Roman" w:hAnsi="Times New Roman" w:cs="Times New Roman"/>
          <w:b/>
          <w:sz w:val="28"/>
          <w:szCs w:val="28"/>
        </w:rPr>
        <w:lastRenderedPageBreak/>
        <w:t>REFERÊNCIAS</w:t>
      </w:r>
      <w:bookmarkEnd w:id="93"/>
    </w:p>
    <w:p w:rsidR="00AB6095" w:rsidRDefault="00AB6095" w:rsidP="00973117">
      <w:pPr>
        <w:pStyle w:val="PargrafodaLista"/>
        <w:spacing w:line="240" w:lineRule="auto"/>
        <w:ind w:left="0"/>
        <w:jc w:val="both"/>
        <w:rPr>
          <w:rFonts w:ascii="Times New Roman" w:eastAsia="Times New Roman" w:hAnsi="Times New Roman" w:cs="Times New Roman"/>
          <w:color w:val="000000"/>
          <w:sz w:val="24"/>
          <w:szCs w:val="24"/>
          <w:lang w:eastAsia="pt-BR"/>
        </w:rPr>
      </w:pPr>
      <w:bookmarkStart w:id="94" w:name="_Toc452423035"/>
      <w:bookmarkStart w:id="95" w:name="_Toc452424776"/>
      <w:bookmarkStart w:id="96" w:name="_Toc452425046"/>
      <w:r>
        <w:rPr>
          <w:rFonts w:ascii="Times New Roman" w:eastAsia="Times New Roman" w:hAnsi="Times New Roman" w:cs="Times New Roman"/>
          <w:color w:val="000000"/>
          <w:sz w:val="24"/>
          <w:szCs w:val="24"/>
          <w:lang w:eastAsia="pt-BR"/>
        </w:rPr>
        <w:t xml:space="preserve">AGÊNCIA FAPESP. </w:t>
      </w:r>
      <w:r w:rsidRPr="00AB6095">
        <w:rPr>
          <w:rFonts w:ascii="Times New Roman" w:eastAsia="Times New Roman" w:hAnsi="Times New Roman" w:cs="Times New Roman"/>
          <w:b/>
          <w:color w:val="000000"/>
          <w:sz w:val="24"/>
          <w:szCs w:val="24"/>
          <w:lang w:eastAsia="pt-BR"/>
        </w:rPr>
        <w:t>Combustível para satélites e foguetes também está ficando “verde”</w:t>
      </w:r>
      <w:r>
        <w:rPr>
          <w:rFonts w:ascii="Times New Roman" w:eastAsia="Times New Roman" w:hAnsi="Times New Roman" w:cs="Times New Roman"/>
          <w:color w:val="000000"/>
          <w:sz w:val="24"/>
          <w:szCs w:val="24"/>
          <w:lang w:eastAsia="pt-BR"/>
        </w:rPr>
        <w:t>. Disponível em: &lt;</w:t>
      </w:r>
      <w:r w:rsidRPr="00AB6095">
        <w:rPr>
          <w:rFonts w:ascii="Times New Roman" w:eastAsia="Times New Roman" w:hAnsi="Times New Roman" w:cs="Times New Roman"/>
          <w:color w:val="000000"/>
          <w:sz w:val="24"/>
          <w:szCs w:val="24"/>
          <w:lang w:eastAsia="pt-BR"/>
        </w:rPr>
        <w:t>http://www.inovacaotecnologica.com.br/noticias/noticia.php?artigo=combustivel-para-satelites-e-foguetes&amp;id=010130100318</w:t>
      </w:r>
      <w:r>
        <w:rPr>
          <w:rFonts w:ascii="Times New Roman" w:eastAsia="Times New Roman" w:hAnsi="Times New Roman" w:cs="Times New Roman"/>
          <w:color w:val="000000"/>
          <w:sz w:val="24"/>
          <w:szCs w:val="24"/>
          <w:lang w:eastAsia="pt-BR"/>
        </w:rPr>
        <w:t>&gt;. Acesso em: 26 de mai. 2016.</w:t>
      </w:r>
    </w:p>
    <w:p w:rsidR="002F2E3A" w:rsidRDefault="002F2E3A" w:rsidP="002F2E3A">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shd w:val="clear" w:color="auto" w:fill="FFFFFF"/>
        </w:rPr>
        <w:t xml:space="preserve">BARDINE, R. </w:t>
      </w:r>
      <w:r w:rsidRPr="004609B1">
        <w:rPr>
          <w:rFonts w:ascii="Times New Roman" w:hAnsi="Times New Roman" w:cs="Times New Roman"/>
          <w:b/>
          <w:sz w:val="24"/>
          <w:szCs w:val="24"/>
          <w:shd w:val="clear" w:color="auto" w:fill="FFFFFF"/>
        </w:rPr>
        <w:t>A Importância da Química</w:t>
      </w:r>
      <w:r>
        <w:rPr>
          <w:rFonts w:ascii="Times New Roman" w:hAnsi="Times New Roman" w:cs="Times New Roman"/>
          <w:sz w:val="24"/>
          <w:szCs w:val="24"/>
          <w:shd w:val="clear" w:color="auto" w:fill="FFFFFF"/>
        </w:rPr>
        <w:t>. Disponível em: &lt;</w:t>
      </w:r>
      <w:r w:rsidRPr="00973117">
        <w:rPr>
          <w:rFonts w:ascii="Times New Roman" w:eastAsia="Times New Roman" w:hAnsi="Times New Roman" w:cs="Times New Roman"/>
          <w:sz w:val="24"/>
          <w:szCs w:val="24"/>
          <w:lang w:eastAsia="pt-BR"/>
        </w:rPr>
        <w:t>http://www.coladaweb.com/quimica/quimica-geral/a-importancia-da-quimica</w:t>
      </w:r>
      <w:r>
        <w:rPr>
          <w:rFonts w:ascii="Times New Roman" w:eastAsia="Times New Roman" w:hAnsi="Times New Roman" w:cs="Times New Roman"/>
          <w:sz w:val="24"/>
          <w:szCs w:val="24"/>
          <w:lang w:eastAsia="pt-BR"/>
        </w:rPr>
        <w:t>&gt;. Acesso em 20 de mai. 2016.</w:t>
      </w:r>
    </w:p>
    <w:p w:rsidR="002F2E3A" w:rsidRDefault="002F2E3A" w:rsidP="00973117">
      <w:pPr>
        <w:pStyle w:val="PargrafodaLista"/>
        <w:spacing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BORGES, B. P.; DE RESENDE, C. S.; VILLACA, T. L.; OLIVEIRA, V. A. </w:t>
      </w:r>
      <w:r w:rsidRPr="002F2E3A">
        <w:rPr>
          <w:rFonts w:ascii="Times New Roman" w:eastAsia="Times New Roman" w:hAnsi="Times New Roman" w:cs="Times New Roman"/>
          <w:b/>
          <w:sz w:val="24"/>
          <w:szCs w:val="24"/>
          <w:lang w:eastAsia="pt-BR"/>
        </w:rPr>
        <w:t>Combustíveis de Foguetes</w:t>
      </w:r>
      <w:r>
        <w:rPr>
          <w:rFonts w:ascii="Times New Roman" w:eastAsia="Times New Roman" w:hAnsi="Times New Roman" w:cs="Times New Roman"/>
          <w:sz w:val="24"/>
          <w:szCs w:val="24"/>
          <w:lang w:eastAsia="pt-BR"/>
        </w:rPr>
        <w:t xml:space="preserve">. </w:t>
      </w:r>
      <w:r w:rsidRPr="00874320">
        <w:rPr>
          <w:rFonts w:ascii="Times New Roman" w:hAnsi="Times New Roman" w:cs="Times New Roman"/>
          <w:sz w:val="24"/>
          <w:szCs w:val="24"/>
        </w:rPr>
        <w:t xml:space="preserve">Disponível em: </w:t>
      </w:r>
      <w:r>
        <w:rPr>
          <w:rFonts w:ascii="Times New Roman" w:hAnsi="Times New Roman" w:cs="Times New Roman"/>
          <w:sz w:val="24"/>
          <w:szCs w:val="24"/>
        </w:rPr>
        <w:t>&lt;</w:t>
      </w:r>
      <w:r w:rsidRPr="00874320">
        <w:rPr>
          <w:rFonts w:ascii="Times New Roman" w:hAnsi="Times New Roman" w:cs="Times New Roman"/>
          <w:sz w:val="24"/>
          <w:szCs w:val="24"/>
        </w:rPr>
        <w:t>http://fisica2puc.blogspot.com.br/search?q=hidrazina</w:t>
      </w:r>
      <w:r>
        <w:rPr>
          <w:rFonts w:ascii="Times New Roman" w:hAnsi="Times New Roman" w:cs="Times New Roman"/>
          <w:sz w:val="24"/>
          <w:szCs w:val="24"/>
        </w:rPr>
        <w:t>&gt;</w:t>
      </w:r>
      <w:r w:rsidRPr="00874320">
        <w:rPr>
          <w:rFonts w:ascii="Times New Roman" w:hAnsi="Times New Roman" w:cs="Times New Roman"/>
          <w:sz w:val="24"/>
          <w:szCs w:val="24"/>
        </w:rPr>
        <w:t>. Acesso</w:t>
      </w:r>
      <w:r>
        <w:rPr>
          <w:rFonts w:ascii="Times New Roman" w:hAnsi="Times New Roman" w:cs="Times New Roman"/>
          <w:sz w:val="24"/>
          <w:szCs w:val="24"/>
        </w:rPr>
        <w:t xml:space="preserve"> </w:t>
      </w:r>
      <w:r w:rsidRPr="00874320">
        <w:rPr>
          <w:rFonts w:ascii="Times New Roman" w:hAnsi="Times New Roman" w:cs="Times New Roman"/>
          <w:sz w:val="24"/>
          <w:szCs w:val="24"/>
        </w:rPr>
        <w:t>em 26</w:t>
      </w:r>
      <w:r>
        <w:rPr>
          <w:rFonts w:ascii="Times New Roman" w:hAnsi="Times New Roman" w:cs="Times New Roman"/>
          <w:sz w:val="24"/>
          <w:szCs w:val="24"/>
        </w:rPr>
        <w:t xml:space="preserve"> de mai. </w:t>
      </w:r>
      <w:r w:rsidRPr="00874320">
        <w:rPr>
          <w:rFonts w:ascii="Times New Roman" w:hAnsi="Times New Roman" w:cs="Times New Roman"/>
          <w:sz w:val="24"/>
          <w:szCs w:val="24"/>
        </w:rPr>
        <w:t>2016</w:t>
      </w:r>
      <w:r>
        <w:rPr>
          <w:rFonts w:ascii="Times New Roman" w:hAnsi="Times New Roman" w:cs="Times New Roman"/>
          <w:sz w:val="24"/>
          <w:szCs w:val="24"/>
        </w:rPr>
        <w:t>.</w:t>
      </w:r>
    </w:p>
    <w:p w:rsidR="00FA7252" w:rsidRDefault="00FA7252" w:rsidP="00973117">
      <w:pPr>
        <w:pStyle w:val="PargrafodaLista"/>
        <w:spacing w:line="240" w:lineRule="auto"/>
        <w:ind w:left="0"/>
        <w:jc w:val="both"/>
        <w:rPr>
          <w:rFonts w:ascii="Times New Roman" w:eastAsia="Times New Roman" w:hAnsi="Times New Roman" w:cs="Times New Roman"/>
          <w:color w:val="000000"/>
          <w:sz w:val="24"/>
          <w:szCs w:val="24"/>
          <w:lang w:eastAsia="pt-BR"/>
        </w:rPr>
      </w:pPr>
    </w:p>
    <w:p w:rsidR="00FA7252" w:rsidRDefault="00FA7252" w:rsidP="00973117">
      <w:pPr>
        <w:pStyle w:val="PargrafodaLista"/>
        <w:spacing w:line="240" w:lineRule="auto"/>
        <w:ind w:left="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CARVALHO, T. </w:t>
      </w:r>
      <w:r w:rsidRPr="002F2E3A">
        <w:rPr>
          <w:rFonts w:ascii="Times New Roman" w:eastAsia="Times New Roman" w:hAnsi="Times New Roman" w:cs="Times New Roman"/>
          <w:b/>
          <w:color w:val="000000"/>
          <w:sz w:val="24"/>
          <w:szCs w:val="24"/>
          <w:lang w:eastAsia="pt-BR"/>
        </w:rPr>
        <w:t>Terceira Lei de Newton (Ação e Reação)</w:t>
      </w:r>
      <w:r>
        <w:rPr>
          <w:rFonts w:ascii="Times New Roman" w:eastAsia="Times New Roman" w:hAnsi="Times New Roman" w:cs="Times New Roman"/>
          <w:color w:val="000000"/>
          <w:sz w:val="24"/>
          <w:szCs w:val="24"/>
          <w:lang w:eastAsia="pt-BR"/>
        </w:rPr>
        <w:t>. Disponível em: &lt;</w:t>
      </w:r>
      <w:r w:rsidRPr="00973117">
        <w:rPr>
          <w:rFonts w:ascii="Times New Roman" w:eastAsia="Times New Roman" w:hAnsi="Times New Roman" w:cs="Times New Roman"/>
          <w:sz w:val="24"/>
          <w:szCs w:val="24"/>
          <w:lang w:eastAsia="pt-BR"/>
        </w:rPr>
        <w:t>http://www.infoescola.com/fisica/3a-lei-de-newton-acao-e-reacao/</w:t>
      </w:r>
      <w:r>
        <w:rPr>
          <w:rFonts w:ascii="Times New Roman" w:eastAsia="Times New Roman" w:hAnsi="Times New Roman" w:cs="Times New Roman"/>
          <w:sz w:val="24"/>
          <w:szCs w:val="24"/>
          <w:lang w:eastAsia="pt-BR"/>
        </w:rPr>
        <w:t>&gt;</w:t>
      </w:r>
      <w:r>
        <w:rPr>
          <w:rFonts w:ascii="Times New Roman" w:eastAsia="Times New Roman" w:hAnsi="Times New Roman" w:cs="Times New Roman"/>
          <w:color w:val="000000"/>
          <w:sz w:val="24"/>
          <w:szCs w:val="24"/>
          <w:lang w:eastAsia="pt-BR"/>
        </w:rPr>
        <w:t>. Acesso em 20 de mai. 2016.</w:t>
      </w:r>
    </w:p>
    <w:p w:rsidR="00FA7252" w:rsidRDefault="00FA7252" w:rsidP="00FA7252">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DA SILVA, A. L. S. </w:t>
      </w:r>
      <w:r w:rsidRPr="004609B1">
        <w:rPr>
          <w:rFonts w:ascii="Times New Roman" w:eastAsia="Times New Roman" w:hAnsi="Times New Roman" w:cs="Times New Roman"/>
          <w:b/>
          <w:color w:val="000000"/>
          <w:sz w:val="24"/>
          <w:szCs w:val="24"/>
          <w:lang w:eastAsia="pt-BR"/>
        </w:rPr>
        <w:t>Compósito</w:t>
      </w:r>
      <w:r>
        <w:rPr>
          <w:rFonts w:ascii="Times New Roman" w:eastAsia="Times New Roman" w:hAnsi="Times New Roman" w:cs="Times New Roman"/>
          <w:color w:val="000000"/>
          <w:sz w:val="24"/>
          <w:szCs w:val="24"/>
          <w:lang w:eastAsia="pt-BR"/>
        </w:rPr>
        <w:t>. Disponível em: &lt;</w:t>
      </w:r>
      <w:r w:rsidRPr="00B6193C">
        <w:rPr>
          <w:rFonts w:ascii="Times New Roman" w:eastAsia="Times New Roman" w:hAnsi="Times New Roman" w:cs="Times New Roman"/>
          <w:color w:val="000000"/>
          <w:sz w:val="24"/>
          <w:szCs w:val="24"/>
          <w:lang w:eastAsia="pt-BR"/>
        </w:rPr>
        <w:t>http://www.infoescola.com/materiais/composito/</w:t>
      </w:r>
      <w:r>
        <w:rPr>
          <w:rFonts w:ascii="Times New Roman" w:eastAsia="Times New Roman" w:hAnsi="Times New Roman" w:cs="Times New Roman"/>
          <w:color w:val="000000"/>
          <w:sz w:val="24"/>
          <w:szCs w:val="24"/>
          <w:lang w:eastAsia="pt-BR"/>
        </w:rPr>
        <w:t>&gt;</w:t>
      </w:r>
      <w:r w:rsidRPr="00B60757">
        <w:rPr>
          <w:rFonts w:ascii="Times New Roman" w:eastAsia="Times New Roman" w:hAnsi="Times New Roman" w:cs="Times New Roman"/>
          <w:color w:val="000000"/>
          <w:sz w:val="24"/>
          <w:szCs w:val="24"/>
          <w:lang w:eastAsia="pt-BR"/>
        </w:rPr>
        <w:t>. Acesso em 17 de mai. 2016.</w:t>
      </w:r>
    </w:p>
    <w:p w:rsidR="00EA7525" w:rsidRDefault="00DA5880" w:rsidP="00973117">
      <w:pPr>
        <w:pStyle w:val="PargrafodaLista"/>
        <w:spacing w:line="240" w:lineRule="auto"/>
        <w:ind w:left="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LE COUTEUR, P.; </w:t>
      </w:r>
      <w:r w:rsidR="00EA7525">
        <w:rPr>
          <w:rFonts w:ascii="Times New Roman" w:eastAsia="Times New Roman" w:hAnsi="Times New Roman" w:cs="Times New Roman"/>
          <w:color w:val="000000"/>
          <w:sz w:val="24"/>
          <w:szCs w:val="24"/>
          <w:lang w:eastAsia="pt-BR"/>
        </w:rPr>
        <w:t>BURRESON</w:t>
      </w:r>
      <w:r>
        <w:rPr>
          <w:rFonts w:ascii="Times New Roman" w:eastAsia="Times New Roman" w:hAnsi="Times New Roman" w:cs="Times New Roman"/>
          <w:color w:val="000000"/>
          <w:sz w:val="24"/>
          <w:szCs w:val="24"/>
          <w:lang w:eastAsia="pt-BR"/>
        </w:rPr>
        <w:t>,</w:t>
      </w:r>
      <w:r w:rsidR="00EA7525">
        <w:rPr>
          <w:rFonts w:ascii="Times New Roman" w:eastAsia="Times New Roman" w:hAnsi="Times New Roman" w:cs="Times New Roman"/>
          <w:color w:val="000000"/>
          <w:sz w:val="24"/>
          <w:szCs w:val="24"/>
          <w:lang w:eastAsia="pt-BR"/>
        </w:rPr>
        <w:t xml:space="preserve"> J. </w:t>
      </w:r>
      <w:r w:rsidR="00EA7525" w:rsidRPr="00EA7525">
        <w:rPr>
          <w:rFonts w:ascii="Times New Roman" w:eastAsia="Times New Roman" w:hAnsi="Times New Roman" w:cs="Times New Roman"/>
          <w:b/>
          <w:color w:val="000000"/>
          <w:sz w:val="24"/>
          <w:szCs w:val="24"/>
          <w:lang w:eastAsia="pt-BR"/>
        </w:rPr>
        <w:t>Os botões de Napoleão</w:t>
      </w:r>
      <w:r w:rsidR="00EA7525">
        <w:rPr>
          <w:rFonts w:ascii="Times New Roman" w:eastAsia="Times New Roman" w:hAnsi="Times New Roman" w:cs="Times New Roman"/>
          <w:color w:val="000000"/>
          <w:sz w:val="24"/>
          <w:szCs w:val="24"/>
          <w:lang w:eastAsia="pt-BR"/>
        </w:rPr>
        <w:t>: as 17 molécula</w:t>
      </w:r>
      <w:r w:rsidR="003A72BD">
        <w:rPr>
          <w:rFonts w:ascii="Times New Roman" w:eastAsia="Times New Roman" w:hAnsi="Times New Roman" w:cs="Times New Roman"/>
          <w:color w:val="000000"/>
          <w:sz w:val="24"/>
          <w:szCs w:val="24"/>
          <w:lang w:eastAsia="pt-BR"/>
        </w:rPr>
        <w:t xml:space="preserve">s que mudaram a História. </w:t>
      </w:r>
      <w:r w:rsidR="00EA7525">
        <w:rPr>
          <w:rFonts w:ascii="Times New Roman" w:eastAsia="Times New Roman" w:hAnsi="Times New Roman" w:cs="Times New Roman"/>
          <w:color w:val="000000"/>
          <w:sz w:val="24"/>
          <w:szCs w:val="24"/>
          <w:lang w:eastAsia="pt-BR"/>
        </w:rPr>
        <w:t xml:space="preserve">Rio de Janeiro: </w:t>
      </w:r>
      <w:r>
        <w:rPr>
          <w:rFonts w:ascii="Times New Roman" w:eastAsia="Times New Roman" w:hAnsi="Times New Roman" w:cs="Times New Roman"/>
          <w:color w:val="000000"/>
          <w:sz w:val="24"/>
          <w:szCs w:val="24"/>
          <w:lang w:eastAsia="pt-BR"/>
        </w:rPr>
        <w:t xml:space="preserve">Jorge </w:t>
      </w:r>
      <w:r w:rsidR="00EA7525">
        <w:rPr>
          <w:rFonts w:ascii="Times New Roman" w:eastAsia="Times New Roman" w:hAnsi="Times New Roman" w:cs="Times New Roman"/>
          <w:color w:val="000000"/>
          <w:sz w:val="24"/>
          <w:szCs w:val="24"/>
          <w:lang w:eastAsia="pt-BR"/>
        </w:rPr>
        <w:t>Zahar</w:t>
      </w:r>
      <w:r>
        <w:rPr>
          <w:rFonts w:ascii="Times New Roman" w:eastAsia="Times New Roman" w:hAnsi="Times New Roman" w:cs="Times New Roman"/>
          <w:color w:val="000000"/>
          <w:sz w:val="24"/>
          <w:szCs w:val="24"/>
          <w:lang w:eastAsia="pt-BR"/>
        </w:rPr>
        <w:t xml:space="preserve"> Editora, 2006. 343</w:t>
      </w:r>
      <w:r w:rsidR="00EA7525">
        <w:rPr>
          <w:rFonts w:ascii="Times New Roman" w:eastAsia="Times New Roman" w:hAnsi="Times New Roman" w:cs="Times New Roman"/>
          <w:color w:val="000000"/>
          <w:sz w:val="24"/>
          <w:szCs w:val="24"/>
          <w:lang w:eastAsia="pt-BR"/>
        </w:rPr>
        <w:t xml:space="preserve"> p.</w:t>
      </w:r>
    </w:p>
    <w:bookmarkEnd w:id="94"/>
    <w:bookmarkEnd w:id="95"/>
    <w:bookmarkEnd w:id="96"/>
    <w:p w:rsidR="001D4CFE" w:rsidRPr="001D4CFE" w:rsidRDefault="001D4CFE" w:rsidP="00644C1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PERUZZO, F. M.; DO CANTO, E. L. </w:t>
      </w:r>
      <w:r w:rsidRPr="001D4CFE">
        <w:rPr>
          <w:rFonts w:ascii="Times New Roman" w:eastAsia="Times New Roman" w:hAnsi="Times New Roman" w:cs="Times New Roman"/>
          <w:b/>
          <w:color w:val="000000"/>
          <w:sz w:val="24"/>
          <w:szCs w:val="24"/>
          <w:lang w:eastAsia="pt-BR"/>
        </w:rPr>
        <w:t>Qu</w:t>
      </w:r>
      <w:r>
        <w:rPr>
          <w:rFonts w:ascii="Times New Roman" w:eastAsia="Times New Roman" w:hAnsi="Times New Roman" w:cs="Times New Roman"/>
          <w:b/>
          <w:color w:val="000000"/>
          <w:sz w:val="24"/>
          <w:szCs w:val="24"/>
          <w:lang w:eastAsia="pt-BR"/>
        </w:rPr>
        <w:t>ímica</w:t>
      </w:r>
      <w:r w:rsidRPr="001D4CFE">
        <w:rPr>
          <w:rFonts w:ascii="Times New Roman" w:eastAsia="Times New Roman" w:hAnsi="Times New Roman" w:cs="Times New Roman"/>
          <w:b/>
          <w:color w:val="000000"/>
          <w:sz w:val="24"/>
          <w:szCs w:val="24"/>
          <w:lang w:eastAsia="pt-BR"/>
        </w:rPr>
        <w:t xml:space="preserve"> na abordagem do cotidiano</w:t>
      </w:r>
      <w:r>
        <w:rPr>
          <w:rFonts w:ascii="Times New Roman" w:eastAsia="Times New Roman" w:hAnsi="Times New Roman" w:cs="Times New Roman"/>
          <w:b/>
          <w:color w:val="000000"/>
          <w:sz w:val="24"/>
          <w:szCs w:val="24"/>
          <w:lang w:eastAsia="pt-BR"/>
        </w:rPr>
        <w:t xml:space="preserve">. </w:t>
      </w:r>
      <w:r w:rsidRPr="001D4CFE">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2. ed. São Paulo: Moderna, 2002. 594 p.</w:t>
      </w:r>
    </w:p>
    <w:p w:rsidR="004E2D0A" w:rsidRPr="00FA7252" w:rsidRDefault="00B60757" w:rsidP="00644C19">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60757">
        <w:rPr>
          <w:rFonts w:ascii="Times New Roman" w:eastAsia="Times New Roman" w:hAnsi="Times New Roman" w:cs="Times New Roman"/>
          <w:color w:val="000000"/>
          <w:sz w:val="24"/>
          <w:szCs w:val="24"/>
          <w:lang w:eastAsia="pt-BR"/>
        </w:rPr>
        <w:t>REZENDE,</w:t>
      </w:r>
      <w:r w:rsidR="00B6193C">
        <w:rPr>
          <w:rFonts w:ascii="Times New Roman" w:eastAsia="Times New Roman" w:hAnsi="Times New Roman" w:cs="Times New Roman"/>
          <w:color w:val="000000"/>
          <w:sz w:val="24"/>
          <w:szCs w:val="24"/>
          <w:lang w:eastAsia="pt-BR"/>
        </w:rPr>
        <w:t xml:space="preserve"> M. C.; </w:t>
      </w:r>
      <w:r>
        <w:rPr>
          <w:rFonts w:ascii="Times New Roman" w:eastAsia="Times New Roman" w:hAnsi="Times New Roman" w:cs="Times New Roman"/>
          <w:color w:val="000000"/>
          <w:sz w:val="24"/>
          <w:szCs w:val="24"/>
          <w:lang w:eastAsia="pt-BR"/>
        </w:rPr>
        <w:t>BOTELHO</w:t>
      </w:r>
      <w:r w:rsidR="00B6193C">
        <w:rPr>
          <w:rFonts w:ascii="Times New Roman" w:eastAsia="Times New Roman" w:hAnsi="Times New Roman" w:cs="Times New Roman"/>
          <w:color w:val="000000"/>
          <w:sz w:val="24"/>
          <w:szCs w:val="24"/>
          <w:lang w:eastAsia="pt-BR"/>
        </w:rPr>
        <w:t>, E. C</w:t>
      </w:r>
      <w:r>
        <w:rPr>
          <w:rFonts w:ascii="Times New Roman" w:eastAsia="Times New Roman" w:hAnsi="Times New Roman" w:cs="Times New Roman"/>
          <w:color w:val="000000"/>
          <w:sz w:val="24"/>
          <w:szCs w:val="24"/>
          <w:lang w:eastAsia="pt-BR"/>
        </w:rPr>
        <w:t xml:space="preserve">. </w:t>
      </w:r>
      <w:r w:rsidR="00B6193C">
        <w:rPr>
          <w:rFonts w:ascii="Times New Roman" w:eastAsia="Times New Roman" w:hAnsi="Times New Roman" w:cs="Times New Roman"/>
          <w:b/>
          <w:color w:val="000000"/>
          <w:sz w:val="24"/>
          <w:szCs w:val="24"/>
          <w:lang w:eastAsia="pt-BR"/>
        </w:rPr>
        <w:t>O Uso de C</w:t>
      </w:r>
      <w:r w:rsidRPr="00B6193C">
        <w:rPr>
          <w:rFonts w:ascii="Times New Roman" w:eastAsia="Times New Roman" w:hAnsi="Times New Roman" w:cs="Times New Roman"/>
          <w:b/>
          <w:color w:val="000000"/>
          <w:sz w:val="24"/>
          <w:szCs w:val="24"/>
          <w:lang w:eastAsia="pt-BR"/>
        </w:rPr>
        <w:t xml:space="preserve">ompósitos </w:t>
      </w:r>
      <w:r w:rsidR="00B6193C">
        <w:rPr>
          <w:rFonts w:ascii="Times New Roman" w:eastAsia="Times New Roman" w:hAnsi="Times New Roman" w:cs="Times New Roman"/>
          <w:b/>
          <w:color w:val="000000"/>
          <w:sz w:val="24"/>
          <w:szCs w:val="24"/>
          <w:lang w:eastAsia="pt-BR"/>
        </w:rPr>
        <w:t>E</w:t>
      </w:r>
      <w:r w:rsidR="00973117" w:rsidRPr="00B6193C">
        <w:rPr>
          <w:rFonts w:ascii="Times New Roman" w:eastAsia="Times New Roman" w:hAnsi="Times New Roman" w:cs="Times New Roman"/>
          <w:b/>
          <w:color w:val="000000"/>
          <w:sz w:val="24"/>
          <w:szCs w:val="24"/>
          <w:lang w:eastAsia="pt-BR"/>
        </w:rPr>
        <w:t xml:space="preserve">struturais na </w:t>
      </w:r>
      <w:r w:rsidR="00B6193C">
        <w:rPr>
          <w:rFonts w:ascii="Times New Roman" w:eastAsia="Times New Roman" w:hAnsi="Times New Roman" w:cs="Times New Roman"/>
          <w:b/>
          <w:color w:val="000000"/>
          <w:sz w:val="24"/>
          <w:szCs w:val="24"/>
          <w:lang w:eastAsia="pt-BR"/>
        </w:rPr>
        <w:t>I</w:t>
      </w:r>
      <w:r w:rsidRPr="00B6193C">
        <w:rPr>
          <w:rFonts w:ascii="Times New Roman" w:eastAsia="Times New Roman" w:hAnsi="Times New Roman" w:cs="Times New Roman"/>
          <w:b/>
          <w:color w:val="000000"/>
          <w:sz w:val="24"/>
          <w:szCs w:val="24"/>
          <w:lang w:eastAsia="pt-BR"/>
        </w:rPr>
        <w:t>ndústr</w:t>
      </w:r>
      <w:r w:rsidR="00B6193C">
        <w:rPr>
          <w:rFonts w:ascii="Times New Roman" w:eastAsia="Times New Roman" w:hAnsi="Times New Roman" w:cs="Times New Roman"/>
          <w:b/>
          <w:color w:val="000000"/>
          <w:sz w:val="24"/>
          <w:szCs w:val="24"/>
          <w:lang w:eastAsia="pt-BR"/>
        </w:rPr>
        <w:t>ia A</w:t>
      </w:r>
      <w:r w:rsidRPr="00B6193C">
        <w:rPr>
          <w:rFonts w:ascii="Times New Roman" w:eastAsia="Times New Roman" w:hAnsi="Times New Roman" w:cs="Times New Roman"/>
          <w:b/>
          <w:color w:val="000000"/>
          <w:sz w:val="24"/>
          <w:szCs w:val="24"/>
          <w:lang w:eastAsia="pt-BR"/>
        </w:rPr>
        <w:t>eroespacial</w:t>
      </w:r>
      <w:r>
        <w:rPr>
          <w:rFonts w:ascii="Times New Roman" w:eastAsia="Times New Roman" w:hAnsi="Times New Roman" w:cs="Times New Roman"/>
          <w:color w:val="000000"/>
          <w:sz w:val="24"/>
          <w:szCs w:val="24"/>
          <w:lang w:eastAsia="pt-BR"/>
        </w:rPr>
        <w:t xml:space="preserve">. Disponível em: </w:t>
      </w:r>
      <w:r w:rsidR="00B6193C">
        <w:rPr>
          <w:rFonts w:ascii="Times New Roman" w:eastAsia="Times New Roman" w:hAnsi="Times New Roman" w:cs="Times New Roman"/>
          <w:color w:val="000000"/>
          <w:sz w:val="24"/>
          <w:szCs w:val="24"/>
          <w:lang w:eastAsia="pt-BR"/>
        </w:rPr>
        <w:t>&lt;</w:t>
      </w:r>
      <w:r w:rsidR="00B6193C" w:rsidRPr="00B6193C">
        <w:rPr>
          <w:rFonts w:ascii="Times New Roman" w:eastAsia="Times New Roman" w:hAnsi="Times New Roman" w:cs="Times New Roman"/>
          <w:color w:val="000000"/>
          <w:sz w:val="24"/>
          <w:szCs w:val="24"/>
          <w:lang w:eastAsia="pt-BR"/>
        </w:rPr>
        <w:t>http://www.scielo.br/scielo.php?script=sci_arttext&amp;pid=S0104-14282000000200003</w:t>
      </w:r>
      <w:r w:rsidR="00B6193C">
        <w:rPr>
          <w:rFonts w:ascii="Times New Roman" w:eastAsia="Times New Roman" w:hAnsi="Times New Roman" w:cs="Times New Roman"/>
          <w:color w:val="000000"/>
          <w:sz w:val="24"/>
          <w:szCs w:val="24"/>
          <w:lang w:eastAsia="pt-BR"/>
        </w:rPr>
        <w:t>&gt;.</w:t>
      </w:r>
      <w:r w:rsidR="00B6193C" w:rsidRPr="00B6193C">
        <w:rPr>
          <w:rFonts w:ascii="Times New Roman" w:eastAsia="Times New Roman" w:hAnsi="Times New Roman" w:cs="Times New Roman"/>
          <w:color w:val="000000"/>
          <w:sz w:val="24"/>
          <w:szCs w:val="24"/>
          <w:lang w:eastAsia="pt-BR"/>
        </w:rPr>
        <w:t xml:space="preserve"> </w:t>
      </w:r>
      <w:r w:rsidR="0042323A">
        <w:rPr>
          <w:rFonts w:ascii="Times New Roman" w:eastAsia="Times New Roman" w:hAnsi="Times New Roman" w:cs="Times New Roman"/>
          <w:color w:val="000000"/>
          <w:sz w:val="24"/>
          <w:szCs w:val="24"/>
          <w:lang w:eastAsia="pt-BR"/>
        </w:rPr>
        <w:t>Acesso em 1</w:t>
      </w:r>
      <w:r w:rsidRPr="00B60757">
        <w:rPr>
          <w:rFonts w:ascii="Times New Roman" w:eastAsia="Times New Roman" w:hAnsi="Times New Roman" w:cs="Times New Roman"/>
          <w:color w:val="000000"/>
          <w:sz w:val="24"/>
          <w:szCs w:val="24"/>
          <w:lang w:eastAsia="pt-BR"/>
        </w:rPr>
        <w:t>6 de mai. 2016.</w:t>
      </w:r>
    </w:p>
    <w:p w:rsidR="0042323A" w:rsidRDefault="00563982" w:rsidP="00644C1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ROCHA, R. J.; PELEGRINI, M.; ROBERTO-NETO, O.; MACHADO, F. B. C. </w:t>
      </w:r>
      <w:r w:rsidR="00AB6095">
        <w:rPr>
          <w:rFonts w:ascii="Times New Roman" w:hAnsi="Times New Roman" w:cs="Times New Roman"/>
          <w:b/>
          <w:sz w:val="24"/>
          <w:szCs w:val="24"/>
        </w:rPr>
        <w:t>Estudo Coupled Cluster do Potencial d</w:t>
      </w:r>
      <w:r w:rsidRPr="00563982">
        <w:rPr>
          <w:rFonts w:ascii="Times New Roman" w:hAnsi="Times New Roman" w:cs="Times New Roman"/>
          <w:b/>
          <w:sz w:val="24"/>
          <w:szCs w:val="24"/>
        </w:rPr>
        <w:t>e</w:t>
      </w:r>
      <w:r w:rsidR="00AB6095">
        <w:rPr>
          <w:rFonts w:ascii="Times New Roman" w:hAnsi="Times New Roman" w:cs="Times New Roman"/>
          <w:b/>
          <w:sz w:val="24"/>
          <w:szCs w:val="24"/>
        </w:rPr>
        <w:t xml:space="preserve"> Ionização d</w:t>
      </w:r>
      <w:r w:rsidRPr="00563982">
        <w:rPr>
          <w:rFonts w:ascii="Times New Roman" w:hAnsi="Times New Roman" w:cs="Times New Roman"/>
          <w:b/>
          <w:sz w:val="24"/>
          <w:szCs w:val="24"/>
        </w:rPr>
        <w:t>a Molécula Hidrazina</w:t>
      </w:r>
      <w:r>
        <w:rPr>
          <w:rFonts w:ascii="Times New Roman" w:hAnsi="Times New Roman" w:cs="Times New Roman"/>
          <w:sz w:val="24"/>
          <w:szCs w:val="24"/>
        </w:rPr>
        <w:t xml:space="preserve">. </w:t>
      </w:r>
      <w:r w:rsidRPr="00563982">
        <w:rPr>
          <w:rFonts w:ascii="Times New Roman" w:hAnsi="Times New Roman" w:cs="Times New Roman"/>
          <w:sz w:val="24"/>
          <w:szCs w:val="24"/>
        </w:rPr>
        <w:t>Disponível em: &lt;http://www.bibl.ita.br/xiiiencita/FUND23.pdf&gt;.</w:t>
      </w:r>
      <w:r w:rsidR="002F2E3A">
        <w:rPr>
          <w:rFonts w:ascii="Times New Roman" w:hAnsi="Times New Roman" w:cs="Times New Roman"/>
          <w:sz w:val="24"/>
          <w:szCs w:val="24"/>
        </w:rPr>
        <w:t xml:space="preserve"> Acesso em: 17</w:t>
      </w:r>
      <w:r w:rsidRPr="00563982">
        <w:rPr>
          <w:rFonts w:ascii="Times New Roman" w:hAnsi="Times New Roman" w:cs="Times New Roman"/>
          <w:sz w:val="24"/>
          <w:szCs w:val="24"/>
        </w:rPr>
        <w:t xml:space="preserve"> de mai de 2016</w:t>
      </w:r>
      <w:r>
        <w:rPr>
          <w:rFonts w:ascii="Times New Roman" w:hAnsi="Times New Roman" w:cs="Times New Roman"/>
          <w:sz w:val="24"/>
          <w:szCs w:val="24"/>
        </w:rPr>
        <w:t>.</w:t>
      </w:r>
    </w:p>
    <w:p w:rsidR="006C2741" w:rsidRDefault="00183D2C" w:rsidP="00644C1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 A química das revoluções. </w:t>
      </w:r>
      <w:r w:rsidRPr="00183D2C">
        <w:rPr>
          <w:rFonts w:ascii="Times New Roman" w:hAnsi="Times New Roman" w:cs="Times New Roman"/>
          <w:b/>
          <w:sz w:val="24"/>
          <w:szCs w:val="24"/>
        </w:rPr>
        <w:t>Superinteressante</w:t>
      </w:r>
      <w:r>
        <w:rPr>
          <w:rFonts w:ascii="Times New Roman" w:hAnsi="Times New Roman" w:cs="Times New Roman"/>
          <w:sz w:val="24"/>
          <w:szCs w:val="24"/>
        </w:rPr>
        <w:t xml:space="preserve">, n. 68, abr. 2012. </w:t>
      </w:r>
      <w:r w:rsidR="006C2741">
        <w:rPr>
          <w:rFonts w:ascii="Times New Roman" w:hAnsi="Times New Roman" w:cs="Times New Roman"/>
          <w:sz w:val="24"/>
          <w:szCs w:val="24"/>
        </w:rPr>
        <w:t>Disponível</w:t>
      </w:r>
      <w:r>
        <w:rPr>
          <w:rFonts w:ascii="Times New Roman" w:hAnsi="Times New Roman" w:cs="Times New Roman"/>
          <w:sz w:val="24"/>
          <w:szCs w:val="24"/>
        </w:rPr>
        <w:t xml:space="preserve"> em: </w:t>
      </w:r>
      <w:r w:rsidR="006C2741">
        <w:rPr>
          <w:rFonts w:ascii="Times New Roman" w:hAnsi="Times New Roman" w:cs="Times New Roman"/>
          <w:sz w:val="24"/>
          <w:szCs w:val="24"/>
        </w:rPr>
        <w:t>&lt;</w:t>
      </w:r>
      <w:r w:rsidR="006C2741" w:rsidRPr="006C2741">
        <w:rPr>
          <w:rFonts w:ascii="Times New Roman" w:hAnsi="Times New Roman" w:cs="Times New Roman"/>
          <w:sz w:val="24"/>
          <w:szCs w:val="24"/>
        </w:rPr>
        <w:t>http://www.superinteressante.pt/index.php?option=com_content&amp;view=article&amp;id=1514:a-quimica-das-revolucoes&amp;catid=18:artigos&amp;Itemid=98</w:t>
      </w:r>
      <w:r w:rsidR="006C2741">
        <w:rPr>
          <w:rFonts w:ascii="Times New Roman" w:hAnsi="Times New Roman" w:cs="Times New Roman"/>
          <w:sz w:val="24"/>
          <w:szCs w:val="24"/>
        </w:rPr>
        <w:t>&gt;. A</w:t>
      </w:r>
      <w:r>
        <w:rPr>
          <w:rFonts w:ascii="Times New Roman" w:hAnsi="Times New Roman" w:cs="Times New Roman"/>
          <w:sz w:val="24"/>
          <w:szCs w:val="24"/>
        </w:rPr>
        <w:t>cesso em: 26 de mai. 2016.</w:t>
      </w:r>
    </w:p>
    <w:p w:rsidR="004E2D0A" w:rsidRPr="00DF77DA" w:rsidRDefault="004E2D0A" w:rsidP="00DF77DA">
      <w:pPr>
        <w:spacing w:line="480" w:lineRule="auto"/>
        <w:jc w:val="both"/>
        <w:rPr>
          <w:rFonts w:ascii="Times New Roman" w:hAnsi="Times New Roman" w:cs="Times New Roman"/>
          <w:b/>
          <w:sz w:val="24"/>
          <w:szCs w:val="24"/>
        </w:rPr>
      </w:pPr>
    </w:p>
    <w:p w:rsidR="002F2E3A" w:rsidRDefault="002F2E3A">
      <w:pPr>
        <w:rPr>
          <w:rFonts w:ascii="Times New Roman" w:hAnsi="Times New Roman" w:cs="Times New Roman"/>
          <w:b/>
          <w:sz w:val="28"/>
          <w:szCs w:val="28"/>
        </w:rPr>
      </w:pPr>
    </w:p>
    <w:p w:rsidR="001D4CFE" w:rsidRDefault="001D4CFE">
      <w:pPr>
        <w:rPr>
          <w:rFonts w:ascii="Times New Roman" w:hAnsi="Times New Roman" w:cs="Times New Roman"/>
          <w:b/>
          <w:sz w:val="28"/>
          <w:szCs w:val="28"/>
        </w:rPr>
      </w:pPr>
      <w:r>
        <w:rPr>
          <w:rFonts w:ascii="Times New Roman" w:hAnsi="Times New Roman" w:cs="Times New Roman"/>
          <w:b/>
          <w:sz w:val="28"/>
          <w:szCs w:val="28"/>
        </w:rPr>
        <w:br w:type="page"/>
      </w:r>
    </w:p>
    <w:p w:rsidR="004E2D0A" w:rsidRPr="00644C19" w:rsidRDefault="004E2D0A" w:rsidP="009042A6">
      <w:pPr>
        <w:spacing w:line="480" w:lineRule="auto"/>
        <w:jc w:val="both"/>
        <w:outlineLvl w:val="0"/>
        <w:rPr>
          <w:rFonts w:ascii="Times New Roman" w:hAnsi="Times New Roman" w:cs="Times New Roman"/>
          <w:sz w:val="28"/>
          <w:szCs w:val="28"/>
        </w:rPr>
      </w:pPr>
      <w:bookmarkStart w:id="97" w:name="_Toc460851784"/>
      <w:r w:rsidRPr="009042A6">
        <w:rPr>
          <w:rFonts w:ascii="Times New Roman" w:hAnsi="Times New Roman" w:cs="Times New Roman"/>
          <w:b/>
          <w:sz w:val="28"/>
          <w:szCs w:val="28"/>
        </w:rPr>
        <w:lastRenderedPageBreak/>
        <w:t>ANEXO</w:t>
      </w:r>
      <w:r w:rsidR="009042A6">
        <w:rPr>
          <w:rFonts w:ascii="Times New Roman" w:hAnsi="Times New Roman" w:cs="Times New Roman"/>
          <w:b/>
          <w:sz w:val="28"/>
          <w:szCs w:val="28"/>
        </w:rPr>
        <w:t xml:space="preserve"> A</w:t>
      </w:r>
      <w:r w:rsidR="00644C19">
        <w:rPr>
          <w:rFonts w:ascii="Times New Roman" w:hAnsi="Times New Roman" w:cs="Times New Roman"/>
          <w:b/>
          <w:sz w:val="28"/>
          <w:szCs w:val="28"/>
        </w:rPr>
        <w:t xml:space="preserve"> </w:t>
      </w:r>
      <w:r w:rsidR="00644C19">
        <w:rPr>
          <w:rFonts w:ascii="Times New Roman" w:hAnsi="Times New Roman" w:cs="Times New Roman"/>
          <w:sz w:val="28"/>
          <w:szCs w:val="28"/>
        </w:rPr>
        <w:t xml:space="preserve">– </w:t>
      </w:r>
      <w:r w:rsidR="00644C19" w:rsidRPr="002330C8">
        <w:rPr>
          <w:rFonts w:ascii="Times New Roman" w:hAnsi="Times New Roman" w:cs="Times New Roman"/>
          <w:sz w:val="24"/>
          <w:szCs w:val="24"/>
        </w:rPr>
        <w:t>Material Compósito no EMB170</w:t>
      </w:r>
      <w:r w:rsidR="00FE570B">
        <w:rPr>
          <w:rFonts w:ascii="Times New Roman" w:hAnsi="Times New Roman" w:cs="Times New Roman"/>
          <w:sz w:val="24"/>
          <w:szCs w:val="24"/>
        </w:rPr>
        <w:t>, avião fabricado pela empresa EMBRAER em São José dos Campos</w:t>
      </w:r>
      <w:bookmarkEnd w:id="97"/>
    </w:p>
    <w:p w:rsidR="00003ECA" w:rsidRDefault="00FE570B" w:rsidP="009042A6">
      <w:pPr>
        <w:spacing w:line="480" w:lineRule="auto"/>
        <w:jc w:val="both"/>
        <w:outlineLvl w:val="0"/>
        <w:rPr>
          <w:rFonts w:ascii="Times New Roman" w:hAnsi="Times New Roman" w:cs="Times New Roman"/>
          <w:b/>
          <w:noProof/>
          <w:sz w:val="28"/>
          <w:szCs w:val="28"/>
          <w:lang w:eastAsia="pt-BR"/>
        </w:rPr>
      </w:pPr>
      <w:bookmarkStart w:id="98" w:name="_Toc460513070"/>
      <w:bookmarkStart w:id="99" w:name="_Toc460513571"/>
      <w:bookmarkStart w:id="100" w:name="_Toc460851785"/>
      <w:r>
        <w:rPr>
          <w:rFonts w:ascii="Times New Roman" w:hAnsi="Times New Roman" w:cs="Times New Roman"/>
          <w:b/>
          <w:noProof/>
          <w:sz w:val="28"/>
          <w:szCs w:val="28"/>
          <w:lang w:eastAsia="pt-BR"/>
        </w:rPr>
        <w:drawing>
          <wp:anchor distT="0" distB="0" distL="114300" distR="114300" simplePos="0" relativeHeight="251643392" behindDoc="0" locked="0" layoutInCell="1" allowOverlap="1" wp14:anchorId="3E64BEF9" wp14:editId="39FF3372">
            <wp:simplePos x="0" y="0"/>
            <wp:positionH relativeFrom="margin">
              <wp:posOffset>510540</wp:posOffset>
            </wp:positionH>
            <wp:positionV relativeFrom="margin">
              <wp:posOffset>956945</wp:posOffset>
            </wp:positionV>
            <wp:extent cx="4886325" cy="3057525"/>
            <wp:effectExtent l="0" t="0" r="0" b="0"/>
            <wp:wrapSquare wrapText="bothSides"/>
            <wp:docPr id="10" name="Imagem 3" descr="http://www.scielo.br/img/revistas/po/v17n3/003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br/img/revistas/po/v17n3/003f2.gif"/>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4284" b="4036"/>
                    <a:stretch/>
                  </pic:blipFill>
                  <pic:spPr bwMode="auto">
                    <a:xfrm>
                      <a:off x="0" y="0"/>
                      <a:ext cx="4886325" cy="3057525"/>
                    </a:xfrm>
                    <a:prstGeom prst="rect">
                      <a:avLst/>
                    </a:prstGeom>
                    <a:noFill/>
                    <a:ln>
                      <a:noFill/>
                    </a:ln>
                    <a:extLst>
                      <a:ext uri="{53640926-AAD7-44D8-BBD7-CCE9431645EC}">
                        <a14:shadowObscured xmlns:a14="http://schemas.microsoft.com/office/drawing/2010/main"/>
                      </a:ext>
                    </a:extLst>
                  </pic:spPr>
                </pic:pic>
              </a:graphicData>
            </a:graphic>
          </wp:anchor>
        </w:drawing>
      </w:r>
      <w:bookmarkEnd w:id="98"/>
      <w:bookmarkEnd w:id="99"/>
      <w:bookmarkEnd w:id="100"/>
    </w:p>
    <w:p w:rsidR="00003ECA" w:rsidRDefault="00003ECA" w:rsidP="009042A6">
      <w:pPr>
        <w:spacing w:line="480" w:lineRule="auto"/>
        <w:jc w:val="both"/>
        <w:outlineLvl w:val="0"/>
        <w:rPr>
          <w:rFonts w:ascii="Times New Roman" w:hAnsi="Times New Roman" w:cs="Times New Roman"/>
          <w:b/>
          <w:sz w:val="24"/>
          <w:szCs w:val="24"/>
        </w:rPr>
      </w:pPr>
    </w:p>
    <w:p w:rsidR="009042A6" w:rsidRPr="002330C8" w:rsidRDefault="009042A6" w:rsidP="009042A6">
      <w:pPr>
        <w:spacing w:line="480" w:lineRule="auto"/>
        <w:jc w:val="both"/>
        <w:outlineLvl w:val="0"/>
        <w:rPr>
          <w:rFonts w:ascii="Times New Roman" w:hAnsi="Times New Roman" w:cs="Times New Roman"/>
          <w:b/>
          <w:sz w:val="24"/>
          <w:szCs w:val="24"/>
        </w:rPr>
      </w:pPr>
    </w:p>
    <w:p w:rsidR="002330C8" w:rsidRDefault="002330C8" w:rsidP="009042A6">
      <w:pPr>
        <w:spacing w:line="480" w:lineRule="auto"/>
        <w:jc w:val="both"/>
        <w:outlineLvl w:val="0"/>
        <w:rPr>
          <w:rFonts w:ascii="Times New Roman" w:hAnsi="Times New Roman" w:cs="Times New Roman"/>
          <w:sz w:val="24"/>
          <w:szCs w:val="24"/>
        </w:rPr>
      </w:pPr>
    </w:p>
    <w:p w:rsidR="002330C8" w:rsidRDefault="002330C8" w:rsidP="009042A6">
      <w:pPr>
        <w:spacing w:line="480" w:lineRule="auto"/>
        <w:jc w:val="both"/>
        <w:outlineLvl w:val="0"/>
        <w:rPr>
          <w:rFonts w:ascii="Times New Roman" w:hAnsi="Times New Roman" w:cs="Times New Roman"/>
          <w:sz w:val="24"/>
          <w:szCs w:val="24"/>
        </w:rPr>
      </w:pPr>
    </w:p>
    <w:p w:rsidR="002330C8" w:rsidRDefault="002330C8" w:rsidP="009042A6">
      <w:pPr>
        <w:spacing w:line="480" w:lineRule="auto"/>
        <w:jc w:val="both"/>
        <w:outlineLvl w:val="0"/>
        <w:rPr>
          <w:rFonts w:ascii="Times New Roman" w:hAnsi="Times New Roman" w:cs="Times New Roman"/>
          <w:sz w:val="24"/>
          <w:szCs w:val="24"/>
        </w:rPr>
      </w:pPr>
    </w:p>
    <w:p w:rsidR="002330C8" w:rsidRDefault="002330C8" w:rsidP="009042A6">
      <w:pPr>
        <w:spacing w:line="480" w:lineRule="auto"/>
        <w:jc w:val="both"/>
        <w:outlineLvl w:val="0"/>
        <w:rPr>
          <w:rFonts w:ascii="Times New Roman" w:hAnsi="Times New Roman" w:cs="Times New Roman"/>
          <w:sz w:val="24"/>
          <w:szCs w:val="24"/>
        </w:rPr>
      </w:pPr>
    </w:p>
    <w:p w:rsidR="00DF77DA" w:rsidRDefault="00003ECA" w:rsidP="00C91FA9">
      <w:pPr>
        <w:rPr>
          <w:rFonts w:ascii="Times New Roman" w:hAnsi="Times New Roman" w:cs="Times New Roman"/>
          <w:sz w:val="24"/>
          <w:szCs w:val="24"/>
        </w:rPr>
      </w:pPr>
      <w:r>
        <w:rPr>
          <w:rFonts w:ascii="Times New Roman" w:hAnsi="Times New Roman" w:cs="Times New Roman"/>
          <w:sz w:val="24"/>
          <w:szCs w:val="24"/>
        </w:rPr>
        <w:t>Fonte:</w:t>
      </w:r>
      <w:r w:rsidR="00DF77DA">
        <w:rPr>
          <w:rFonts w:ascii="Times New Roman" w:hAnsi="Times New Roman" w:cs="Times New Roman"/>
          <w:sz w:val="24"/>
          <w:szCs w:val="24"/>
        </w:rPr>
        <w:t xml:space="preserve"> </w:t>
      </w:r>
      <w:r w:rsidR="00F40CFF" w:rsidRPr="00F40CFF">
        <w:rPr>
          <w:rFonts w:ascii="Times New Roman" w:hAnsi="Times New Roman" w:cs="Times New Roman"/>
          <w:sz w:val="24"/>
          <w:szCs w:val="24"/>
        </w:rPr>
        <w:t>http://www.scielo.br/pdf/po/v17n3/003.pdf</w:t>
      </w:r>
      <w:r w:rsidR="00F40CFF">
        <w:rPr>
          <w:rFonts w:ascii="Times New Roman" w:hAnsi="Times New Roman" w:cs="Times New Roman"/>
          <w:sz w:val="24"/>
          <w:szCs w:val="24"/>
        </w:rPr>
        <w:t>. Acesso em: 24 de jun. de 2016.</w:t>
      </w:r>
    </w:p>
    <w:p w:rsidR="009042A6" w:rsidRPr="00644C19" w:rsidRDefault="00DF77DA" w:rsidP="009042A6">
      <w:pPr>
        <w:spacing w:line="480" w:lineRule="auto"/>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bookmarkStart w:id="101" w:name="_Toc460851786"/>
      <w:r w:rsidR="009042A6">
        <w:rPr>
          <w:rFonts w:ascii="Times New Roman" w:hAnsi="Times New Roman" w:cs="Times New Roman"/>
          <w:b/>
          <w:sz w:val="28"/>
          <w:szCs w:val="28"/>
        </w:rPr>
        <w:t>ANEXO B</w:t>
      </w:r>
      <w:r w:rsidR="00644C19">
        <w:rPr>
          <w:rFonts w:ascii="Times New Roman" w:hAnsi="Times New Roman" w:cs="Times New Roman"/>
          <w:b/>
          <w:sz w:val="28"/>
          <w:szCs w:val="28"/>
        </w:rPr>
        <w:t xml:space="preserve"> </w:t>
      </w:r>
      <w:r w:rsidR="00644C19">
        <w:rPr>
          <w:rFonts w:ascii="Times New Roman" w:hAnsi="Times New Roman" w:cs="Times New Roman"/>
          <w:sz w:val="28"/>
          <w:szCs w:val="28"/>
        </w:rPr>
        <w:t xml:space="preserve">– </w:t>
      </w:r>
      <w:r w:rsidR="00644C19" w:rsidRPr="002330C8">
        <w:rPr>
          <w:rFonts w:ascii="Times New Roman" w:hAnsi="Times New Roman" w:cs="Times New Roman"/>
          <w:sz w:val="24"/>
          <w:szCs w:val="24"/>
        </w:rPr>
        <w:t>Funcionamento de um foguete</w:t>
      </w:r>
      <w:bookmarkEnd w:id="101"/>
    </w:p>
    <w:p w:rsidR="004E2D0A" w:rsidRDefault="000A0C7C" w:rsidP="004E2D0A">
      <w:pPr>
        <w:pStyle w:val="PargrafodaLista"/>
        <w:spacing w:line="480" w:lineRule="auto"/>
        <w:ind w:left="360"/>
        <w:jc w:val="both"/>
        <w:rPr>
          <w:rFonts w:ascii="Times New Roman" w:hAnsi="Times New Roman" w:cs="Times New Roman"/>
          <w:b/>
          <w:sz w:val="28"/>
          <w:szCs w:val="28"/>
        </w:rPr>
      </w:pPr>
      <w:r>
        <w:rPr>
          <w:rFonts w:ascii="Times New Roman" w:hAnsi="Times New Roman" w:cs="Times New Roman"/>
          <w:b/>
          <w:noProof/>
          <w:sz w:val="28"/>
          <w:szCs w:val="28"/>
          <w:lang w:eastAsia="pt-BR"/>
        </w:rPr>
        <w:drawing>
          <wp:anchor distT="0" distB="0" distL="114300" distR="114300" simplePos="0" relativeHeight="251653120" behindDoc="0" locked="0" layoutInCell="1" allowOverlap="1">
            <wp:simplePos x="0" y="0"/>
            <wp:positionH relativeFrom="column">
              <wp:posOffset>1110615</wp:posOffset>
            </wp:positionH>
            <wp:positionV relativeFrom="paragraph">
              <wp:posOffset>10160</wp:posOffset>
            </wp:positionV>
            <wp:extent cx="3184525" cy="2409825"/>
            <wp:effectExtent l="0" t="0" r="0" b="0"/>
            <wp:wrapSquare wrapText="bothSides"/>
            <wp:docPr id="9" name="Imagem 1" descr="http://n.i.uol.com.br/licaodecasa/ensmedio/fisica/esq-fogu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uol.com.br/licaodecasa/ensmedio/fisica/esq-foguete.jpg"/>
                    <pic:cNvPicPr>
                      <a:picLocks noChangeAspect="1" noChangeArrowheads="1"/>
                    </pic:cNvPicPr>
                  </pic:nvPicPr>
                  <pic:blipFill>
                    <a:blip r:embed="rId25" cstate="print"/>
                    <a:srcRect/>
                    <a:stretch>
                      <a:fillRect/>
                    </a:stretch>
                  </pic:blipFill>
                  <pic:spPr bwMode="auto">
                    <a:xfrm>
                      <a:off x="0" y="0"/>
                      <a:ext cx="3184525" cy="2409825"/>
                    </a:xfrm>
                    <a:prstGeom prst="rect">
                      <a:avLst/>
                    </a:prstGeom>
                    <a:noFill/>
                    <a:ln w="9525">
                      <a:noFill/>
                      <a:miter lim="800000"/>
                      <a:headEnd/>
                      <a:tailEnd/>
                    </a:ln>
                  </pic:spPr>
                </pic:pic>
              </a:graphicData>
            </a:graphic>
          </wp:anchor>
        </w:drawing>
      </w: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0A0C7C" w:rsidRDefault="00003ECA" w:rsidP="004E2D0A">
      <w:pPr>
        <w:pStyle w:val="PargrafodaLista"/>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4E2D0A" w:rsidRPr="00FA7252" w:rsidRDefault="002330C8" w:rsidP="00C91FA9">
      <w:pPr>
        <w:rPr>
          <w:rFonts w:ascii="Times New Roman" w:hAnsi="Times New Roman" w:cs="Times New Roman"/>
          <w:sz w:val="24"/>
          <w:szCs w:val="24"/>
        </w:rPr>
      </w:pPr>
      <w:r w:rsidRPr="002330C8">
        <w:rPr>
          <w:rFonts w:ascii="Times New Roman" w:hAnsi="Times New Roman" w:cs="Times New Roman"/>
          <w:sz w:val="24"/>
          <w:szCs w:val="24"/>
        </w:rPr>
        <w:t xml:space="preserve">Fonte: </w:t>
      </w:r>
      <w:r w:rsidRPr="002330C8">
        <w:rPr>
          <w:rFonts w:ascii="Times New Roman" w:hAnsi="Times New Roman" w:cs="Times New Roman"/>
          <w:sz w:val="24"/>
          <w:szCs w:val="24"/>
          <w:shd w:val="clear" w:color="auto" w:fill="FEFEFE"/>
        </w:rPr>
        <w:t>educacao.uol.com.br/disciplinas/física/reacao-de-empuxo-como-os-foguetes-se-locomovem.htm</w:t>
      </w:r>
      <w:r w:rsidR="00F40CFF">
        <w:rPr>
          <w:rFonts w:ascii="Times New Roman" w:hAnsi="Times New Roman" w:cs="Times New Roman"/>
          <w:sz w:val="24"/>
          <w:szCs w:val="24"/>
          <w:shd w:val="clear" w:color="auto" w:fill="FEFEFE"/>
        </w:rPr>
        <w:t>. Acesso em: 16 de mai. de 2016.</w:t>
      </w: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pStyle w:val="PargrafodaLista"/>
        <w:spacing w:line="480" w:lineRule="auto"/>
        <w:ind w:left="360"/>
        <w:jc w:val="both"/>
        <w:rPr>
          <w:rFonts w:ascii="Times New Roman" w:hAnsi="Times New Roman" w:cs="Times New Roman"/>
          <w:b/>
          <w:sz w:val="28"/>
          <w:szCs w:val="28"/>
        </w:rPr>
      </w:pPr>
    </w:p>
    <w:p w:rsidR="004E2D0A" w:rsidRDefault="004E2D0A" w:rsidP="004E2D0A">
      <w:pPr>
        <w:spacing w:line="480" w:lineRule="auto"/>
        <w:jc w:val="both"/>
        <w:rPr>
          <w:rFonts w:ascii="Times New Roman" w:hAnsi="Times New Roman" w:cs="Times New Roman"/>
          <w:b/>
          <w:sz w:val="28"/>
          <w:szCs w:val="28"/>
        </w:rPr>
      </w:pPr>
    </w:p>
    <w:p w:rsidR="00EF61F5" w:rsidRPr="00EF61F5" w:rsidRDefault="00EF61F5" w:rsidP="00EF61F5">
      <w:pPr>
        <w:spacing w:line="480" w:lineRule="auto"/>
        <w:jc w:val="both"/>
        <w:rPr>
          <w:rFonts w:ascii="Times New Roman" w:hAnsi="Times New Roman" w:cs="Times New Roman"/>
          <w:sz w:val="24"/>
          <w:szCs w:val="24"/>
        </w:rPr>
      </w:pPr>
    </w:p>
    <w:p w:rsidR="00EF61F5" w:rsidRPr="00EF61F5" w:rsidRDefault="00EF61F5" w:rsidP="00EF61F5">
      <w:pPr>
        <w:pStyle w:val="PargrafodaLista"/>
        <w:spacing w:line="480" w:lineRule="auto"/>
        <w:ind w:left="1080"/>
        <w:jc w:val="both"/>
        <w:rPr>
          <w:rFonts w:ascii="Times New Roman" w:hAnsi="Times New Roman" w:cs="Times New Roman"/>
          <w:b/>
          <w:sz w:val="24"/>
          <w:szCs w:val="24"/>
        </w:rPr>
      </w:pPr>
    </w:p>
    <w:p w:rsidR="00272561" w:rsidRPr="00272561" w:rsidRDefault="00272561" w:rsidP="00272561">
      <w:pPr>
        <w:pStyle w:val="PargrafodaLista"/>
        <w:spacing w:line="480" w:lineRule="auto"/>
        <w:ind w:left="360"/>
        <w:jc w:val="both"/>
        <w:rPr>
          <w:rFonts w:ascii="Times New Roman" w:hAnsi="Times New Roman" w:cs="Times New Roman"/>
          <w:b/>
          <w:sz w:val="24"/>
          <w:szCs w:val="24"/>
        </w:rPr>
      </w:pPr>
    </w:p>
    <w:p w:rsidR="00272561" w:rsidRPr="004D4AA4" w:rsidRDefault="00272561" w:rsidP="00272561">
      <w:pPr>
        <w:pStyle w:val="PargrafodaLista"/>
        <w:spacing w:line="480" w:lineRule="auto"/>
        <w:ind w:left="360"/>
        <w:jc w:val="both"/>
        <w:rPr>
          <w:rFonts w:ascii="Times New Roman" w:hAnsi="Times New Roman" w:cs="Times New Roman"/>
          <w:b/>
          <w:sz w:val="24"/>
          <w:szCs w:val="24"/>
        </w:rPr>
      </w:pPr>
    </w:p>
    <w:sectPr w:rsidR="00272561" w:rsidRPr="004D4AA4" w:rsidSect="007D213B">
      <w:footerReference w:type="default" r:id="rId26"/>
      <w:pgSz w:w="11906" w:h="16838"/>
      <w:pgMar w:top="1417" w:right="1701" w:bottom="1417" w:left="170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DD" w:rsidRDefault="00DC71DD" w:rsidP="006C4377">
      <w:pPr>
        <w:spacing w:after="0" w:line="240" w:lineRule="auto"/>
      </w:pPr>
      <w:r>
        <w:separator/>
      </w:r>
    </w:p>
  </w:endnote>
  <w:endnote w:type="continuationSeparator" w:id="0">
    <w:p w:rsidR="00DC71DD" w:rsidRDefault="00DC71DD" w:rsidP="006C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177675"/>
      <w:docPartObj>
        <w:docPartGallery w:val="Page Numbers (Bottom of Page)"/>
        <w:docPartUnique/>
      </w:docPartObj>
    </w:sdtPr>
    <w:sdtEndPr/>
    <w:sdtContent>
      <w:p w:rsidR="003864AB" w:rsidRDefault="003864AB">
        <w:pPr>
          <w:pStyle w:val="Rodap"/>
          <w:jc w:val="right"/>
        </w:pPr>
        <w:r>
          <w:fldChar w:fldCharType="begin"/>
        </w:r>
        <w:r>
          <w:instrText>PAGE   \* MERGEFORMAT</w:instrText>
        </w:r>
        <w:r>
          <w:fldChar w:fldCharType="separate"/>
        </w:r>
        <w:r w:rsidR="0081624B">
          <w:rPr>
            <w:noProof/>
          </w:rPr>
          <w:t>12</w:t>
        </w:r>
        <w:r>
          <w:rPr>
            <w:noProof/>
          </w:rPr>
          <w:fldChar w:fldCharType="end"/>
        </w:r>
      </w:p>
    </w:sdtContent>
  </w:sdt>
  <w:p w:rsidR="003864AB" w:rsidRDefault="003864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DD" w:rsidRDefault="00DC71DD" w:rsidP="006C4377">
      <w:pPr>
        <w:spacing w:after="0" w:line="240" w:lineRule="auto"/>
      </w:pPr>
      <w:r>
        <w:separator/>
      </w:r>
    </w:p>
  </w:footnote>
  <w:footnote w:type="continuationSeparator" w:id="0">
    <w:p w:rsidR="00DC71DD" w:rsidRDefault="00DC71DD" w:rsidP="006C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AAF"/>
    <w:multiLevelType w:val="multilevel"/>
    <w:tmpl w:val="ACA4BB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E9083D"/>
    <w:multiLevelType w:val="multilevel"/>
    <w:tmpl w:val="32F692B4"/>
    <w:lvl w:ilvl="0">
      <w:start w:val="1"/>
      <w:numFmt w:val="decimal"/>
      <w:lvlText w:val="%1."/>
      <w:lvlJc w:val="left"/>
      <w:pPr>
        <w:ind w:left="786"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8A06B20"/>
    <w:multiLevelType w:val="multilevel"/>
    <w:tmpl w:val="32F692B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9262BDB"/>
    <w:multiLevelType w:val="multilevel"/>
    <w:tmpl w:val="0C103708"/>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4634CD1"/>
    <w:multiLevelType w:val="multilevel"/>
    <w:tmpl w:val="5642778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8091AC1"/>
    <w:multiLevelType w:val="multilevel"/>
    <w:tmpl w:val="0C103708"/>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89A5F35"/>
    <w:multiLevelType w:val="multilevel"/>
    <w:tmpl w:val="973671C4"/>
    <w:lvl w:ilvl="0">
      <w:start w:val="1"/>
      <w:numFmt w:val="decimal"/>
      <w:lvlText w:val="%1."/>
      <w:lvlJc w:val="left"/>
      <w:pPr>
        <w:ind w:left="425"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25" w:hanging="720"/>
      </w:pPr>
      <w:rPr>
        <w:rFonts w:hint="default"/>
      </w:rPr>
    </w:lvl>
    <w:lvl w:ilvl="3">
      <w:start w:val="1"/>
      <w:numFmt w:val="decimal"/>
      <w:lvlText w:val="%1.%2.%3.%4."/>
      <w:lvlJc w:val="left"/>
      <w:pPr>
        <w:ind w:left="2945" w:hanging="720"/>
      </w:pPr>
      <w:rPr>
        <w:rFonts w:hint="default"/>
      </w:rPr>
    </w:lvl>
    <w:lvl w:ilvl="4">
      <w:start w:val="1"/>
      <w:numFmt w:val="decimal"/>
      <w:lvlText w:val="%1.%2.%3.%4.%5."/>
      <w:lvlJc w:val="left"/>
      <w:pPr>
        <w:ind w:left="4025" w:hanging="108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825" w:hanging="1440"/>
      </w:pPr>
      <w:rPr>
        <w:rFonts w:hint="default"/>
      </w:rPr>
    </w:lvl>
    <w:lvl w:ilvl="7">
      <w:start w:val="1"/>
      <w:numFmt w:val="decimal"/>
      <w:lvlText w:val="%1.%2.%3.%4.%5.%6.%7.%8."/>
      <w:lvlJc w:val="left"/>
      <w:pPr>
        <w:ind w:left="6545" w:hanging="1440"/>
      </w:pPr>
      <w:rPr>
        <w:rFonts w:hint="default"/>
      </w:rPr>
    </w:lvl>
    <w:lvl w:ilvl="8">
      <w:start w:val="1"/>
      <w:numFmt w:val="decimal"/>
      <w:lvlText w:val="%1.%2.%3.%4.%5.%6.%7.%8.%9."/>
      <w:lvlJc w:val="left"/>
      <w:pPr>
        <w:ind w:left="7625" w:hanging="1800"/>
      </w:pPr>
      <w:rPr>
        <w:rFonts w:hint="default"/>
      </w:rPr>
    </w:lvl>
  </w:abstractNum>
  <w:abstractNum w:abstractNumId="7" w15:restartNumberingAfterBreak="0">
    <w:nsid w:val="77B113F7"/>
    <w:multiLevelType w:val="multilevel"/>
    <w:tmpl w:val="54CC9992"/>
    <w:lvl w:ilvl="0">
      <w:start w:val="1"/>
      <w:numFmt w:val="decimal"/>
      <w:lvlText w:val="%1."/>
      <w:lvlJc w:val="left"/>
      <w:pPr>
        <w:ind w:left="720" w:hanging="360"/>
      </w:pPr>
      <w:rPr>
        <w:b/>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7971406A"/>
    <w:multiLevelType w:val="multilevel"/>
    <w:tmpl w:val="32F692B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0"/>
  </w:num>
  <w:num w:numId="3">
    <w:abstractNumId w:val="1"/>
  </w:num>
  <w:num w:numId="4">
    <w:abstractNumId w:val="2"/>
  </w:num>
  <w:num w:numId="5">
    <w:abstractNumId w:val="8"/>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4AA4"/>
    <w:rsid w:val="00003ECA"/>
    <w:rsid w:val="00004512"/>
    <w:rsid w:val="00013A35"/>
    <w:rsid w:val="00015512"/>
    <w:rsid w:val="00017875"/>
    <w:rsid w:val="0002007F"/>
    <w:rsid w:val="000273A8"/>
    <w:rsid w:val="00027857"/>
    <w:rsid w:val="00042DF8"/>
    <w:rsid w:val="00051AAF"/>
    <w:rsid w:val="000548D9"/>
    <w:rsid w:val="00071F3B"/>
    <w:rsid w:val="000A0509"/>
    <w:rsid w:val="000A0C7C"/>
    <w:rsid w:val="000B7A57"/>
    <w:rsid w:val="000C0130"/>
    <w:rsid w:val="000C3F0D"/>
    <w:rsid w:val="000F0F63"/>
    <w:rsid w:val="00114C4B"/>
    <w:rsid w:val="001159C8"/>
    <w:rsid w:val="0011672F"/>
    <w:rsid w:val="001250B5"/>
    <w:rsid w:val="00126D11"/>
    <w:rsid w:val="00157EFA"/>
    <w:rsid w:val="00161A27"/>
    <w:rsid w:val="001670F5"/>
    <w:rsid w:val="001762C2"/>
    <w:rsid w:val="001775C5"/>
    <w:rsid w:val="00183D2C"/>
    <w:rsid w:val="00184874"/>
    <w:rsid w:val="0018551E"/>
    <w:rsid w:val="001B0B4E"/>
    <w:rsid w:val="001C735C"/>
    <w:rsid w:val="001D4CFE"/>
    <w:rsid w:val="001D677E"/>
    <w:rsid w:val="001E6FD9"/>
    <w:rsid w:val="001E7094"/>
    <w:rsid w:val="00210FC4"/>
    <w:rsid w:val="0021153E"/>
    <w:rsid w:val="002330C8"/>
    <w:rsid w:val="002369D2"/>
    <w:rsid w:val="00242673"/>
    <w:rsid w:val="002427A9"/>
    <w:rsid w:val="00250587"/>
    <w:rsid w:val="00250D48"/>
    <w:rsid w:val="00272561"/>
    <w:rsid w:val="00274070"/>
    <w:rsid w:val="002743A4"/>
    <w:rsid w:val="002803A7"/>
    <w:rsid w:val="0028118B"/>
    <w:rsid w:val="00283127"/>
    <w:rsid w:val="00285CC9"/>
    <w:rsid w:val="00294437"/>
    <w:rsid w:val="002A043B"/>
    <w:rsid w:val="002A38F6"/>
    <w:rsid w:val="002B4341"/>
    <w:rsid w:val="002C6102"/>
    <w:rsid w:val="002C7EEA"/>
    <w:rsid w:val="002D749E"/>
    <w:rsid w:val="002E4B75"/>
    <w:rsid w:val="002F2B75"/>
    <w:rsid w:val="002F2E3A"/>
    <w:rsid w:val="00301831"/>
    <w:rsid w:val="00310B84"/>
    <w:rsid w:val="00321953"/>
    <w:rsid w:val="003328DA"/>
    <w:rsid w:val="00336A60"/>
    <w:rsid w:val="00347544"/>
    <w:rsid w:val="00351C9D"/>
    <w:rsid w:val="00351D1A"/>
    <w:rsid w:val="0035519B"/>
    <w:rsid w:val="00362DD8"/>
    <w:rsid w:val="003864AB"/>
    <w:rsid w:val="003A72BD"/>
    <w:rsid w:val="003C0D7A"/>
    <w:rsid w:val="003E2AB5"/>
    <w:rsid w:val="003E5E6F"/>
    <w:rsid w:val="003E5F33"/>
    <w:rsid w:val="003F21FB"/>
    <w:rsid w:val="00401F15"/>
    <w:rsid w:val="00410296"/>
    <w:rsid w:val="0042323A"/>
    <w:rsid w:val="004254C7"/>
    <w:rsid w:val="00443337"/>
    <w:rsid w:val="004476BF"/>
    <w:rsid w:val="004609B1"/>
    <w:rsid w:val="0046505A"/>
    <w:rsid w:val="004727C1"/>
    <w:rsid w:val="004779AF"/>
    <w:rsid w:val="004851F4"/>
    <w:rsid w:val="004A2BF8"/>
    <w:rsid w:val="004A65F0"/>
    <w:rsid w:val="004A6B33"/>
    <w:rsid w:val="004B0C00"/>
    <w:rsid w:val="004B1B7F"/>
    <w:rsid w:val="004C0C59"/>
    <w:rsid w:val="004C5160"/>
    <w:rsid w:val="004D4AA4"/>
    <w:rsid w:val="004D629F"/>
    <w:rsid w:val="004E2D0A"/>
    <w:rsid w:val="00502062"/>
    <w:rsid w:val="00511FC4"/>
    <w:rsid w:val="0052075C"/>
    <w:rsid w:val="00523863"/>
    <w:rsid w:val="00527DCA"/>
    <w:rsid w:val="00531D0A"/>
    <w:rsid w:val="00542BC8"/>
    <w:rsid w:val="00545A34"/>
    <w:rsid w:val="0054663D"/>
    <w:rsid w:val="00547529"/>
    <w:rsid w:val="00553C81"/>
    <w:rsid w:val="00563982"/>
    <w:rsid w:val="005702AC"/>
    <w:rsid w:val="0057630C"/>
    <w:rsid w:val="00591C0D"/>
    <w:rsid w:val="00595F54"/>
    <w:rsid w:val="005A3B41"/>
    <w:rsid w:val="005B094D"/>
    <w:rsid w:val="005B474C"/>
    <w:rsid w:val="005C01D6"/>
    <w:rsid w:val="00605F29"/>
    <w:rsid w:val="00607993"/>
    <w:rsid w:val="0061795D"/>
    <w:rsid w:val="0062126C"/>
    <w:rsid w:val="00624560"/>
    <w:rsid w:val="00627380"/>
    <w:rsid w:val="00630F33"/>
    <w:rsid w:val="00642E47"/>
    <w:rsid w:val="006445B1"/>
    <w:rsid w:val="00644C19"/>
    <w:rsid w:val="00651DD0"/>
    <w:rsid w:val="00665DEE"/>
    <w:rsid w:val="006663AF"/>
    <w:rsid w:val="00667DA6"/>
    <w:rsid w:val="006719EC"/>
    <w:rsid w:val="0067337F"/>
    <w:rsid w:val="00674F81"/>
    <w:rsid w:val="0067735F"/>
    <w:rsid w:val="006A17EF"/>
    <w:rsid w:val="006B2CD7"/>
    <w:rsid w:val="006B735C"/>
    <w:rsid w:val="006C1B77"/>
    <w:rsid w:val="006C2629"/>
    <w:rsid w:val="006C2741"/>
    <w:rsid w:val="006C2AE5"/>
    <w:rsid w:val="006C4377"/>
    <w:rsid w:val="006C68E5"/>
    <w:rsid w:val="006D1E06"/>
    <w:rsid w:val="006D64B1"/>
    <w:rsid w:val="006E5366"/>
    <w:rsid w:val="00720C86"/>
    <w:rsid w:val="00730667"/>
    <w:rsid w:val="00744E9D"/>
    <w:rsid w:val="00747373"/>
    <w:rsid w:val="00774DF8"/>
    <w:rsid w:val="00783774"/>
    <w:rsid w:val="007838AC"/>
    <w:rsid w:val="0079368F"/>
    <w:rsid w:val="007A77B0"/>
    <w:rsid w:val="007B789E"/>
    <w:rsid w:val="007D0C34"/>
    <w:rsid w:val="007D213B"/>
    <w:rsid w:val="007D5460"/>
    <w:rsid w:val="007E58FB"/>
    <w:rsid w:val="007F0772"/>
    <w:rsid w:val="007F494F"/>
    <w:rsid w:val="007F4D2C"/>
    <w:rsid w:val="008123F0"/>
    <w:rsid w:val="0081624B"/>
    <w:rsid w:val="00827D70"/>
    <w:rsid w:val="00832207"/>
    <w:rsid w:val="00855314"/>
    <w:rsid w:val="008560C9"/>
    <w:rsid w:val="00857E4F"/>
    <w:rsid w:val="00861F57"/>
    <w:rsid w:val="00872FE3"/>
    <w:rsid w:val="00873588"/>
    <w:rsid w:val="00874320"/>
    <w:rsid w:val="00882C27"/>
    <w:rsid w:val="00891436"/>
    <w:rsid w:val="0089188A"/>
    <w:rsid w:val="008A6A5C"/>
    <w:rsid w:val="008A7B80"/>
    <w:rsid w:val="008B1004"/>
    <w:rsid w:val="008B2D86"/>
    <w:rsid w:val="008B5ED7"/>
    <w:rsid w:val="008D0B7A"/>
    <w:rsid w:val="008F3686"/>
    <w:rsid w:val="008F5119"/>
    <w:rsid w:val="00900FE6"/>
    <w:rsid w:val="00902A9A"/>
    <w:rsid w:val="009042A6"/>
    <w:rsid w:val="00904F3D"/>
    <w:rsid w:val="00921AB3"/>
    <w:rsid w:val="0092201B"/>
    <w:rsid w:val="00944BA7"/>
    <w:rsid w:val="009455CE"/>
    <w:rsid w:val="00946AEC"/>
    <w:rsid w:val="00950AB2"/>
    <w:rsid w:val="009645E0"/>
    <w:rsid w:val="00972434"/>
    <w:rsid w:val="00973117"/>
    <w:rsid w:val="00981DB2"/>
    <w:rsid w:val="009844E8"/>
    <w:rsid w:val="009A4D2A"/>
    <w:rsid w:val="009B2E01"/>
    <w:rsid w:val="009B343D"/>
    <w:rsid w:val="009D2458"/>
    <w:rsid w:val="009E2373"/>
    <w:rsid w:val="009E41E9"/>
    <w:rsid w:val="00A00F55"/>
    <w:rsid w:val="00A05CAE"/>
    <w:rsid w:val="00A06A07"/>
    <w:rsid w:val="00A0780C"/>
    <w:rsid w:val="00A22F6D"/>
    <w:rsid w:val="00A32236"/>
    <w:rsid w:val="00A33790"/>
    <w:rsid w:val="00A50D43"/>
    <w:rsid w:val="00A5725F"/>
    <w:rsid w:val="00A74252"/>
    <w:rsid w:val="00A7542A"/>
    <w:rsid w:val="00A813B3"/>
    <w:rsid w:val="00A90973"/>
    <w:rsid w:val="00A90BEE"/>
    <w:rsid w:val="00AB6095"/>
    <w:rsid w:val="00AB6D76"/>
    <w:rsid w:val="00AC135F"/>
    <w:rsid w:val="00AE0482"/>
    <w:rsid w:val="00AF5C0F"/>
    <w:rsid w:val="00B21AF3"/>
    <w:rsid w:val="00B22574"/>
    <w:rsid w:val="00B253CE"/>
    <w:rsid w:val="00B473FE"/>
    <w:rsid w:val="00B60757"/>
    <w:rsid w:val="00B6193C"/>
    <w:rsid w:val="00B85735"/>
    <w:rsid w:val="00B87070"/>
    <w:rsid w:val="00B96B3F"/>
    <w:rsid w:val="00BA0FCB"/>
    <w:rsid w:val="00BD1E39"/>
    <w:rsid w:val="00BD1EE8"/>
    <w:rsid w:val="00BD2738"/>
    <w:rsid w:val="00BD67B2"/>
    <w:rsid w:val="00BE04C0"/>
    <w:rsid w:val="00BF37BE"/>
    <w:rsid w:val="00BF42F4"/>
    <w:rsid w:val="00C00BCD"/>
    <w:rsid w:val="00C07A1D"/>
    <w:rsid w:val="00C108BD"/>
    <w:rsid w:val="00C21F63"/>
    <w:rsid w:val="00C2482C"/>
    <w:rsid w:val="00C25B03"/>
    <w:rsid w:val="00C26487"/>
    <w:rsid w:val="00C27216"/>
    <w:rsid w:val="00C33823"/>
    <w:rsid w:val="00C35B60"/>
    <w:rsid w:val="00C45BED"/>
    <w:rsid w:val="00C469C2"/>
    <w:rsid w:val="00C47A01"/>
    <w:rsid w:val="00C53785"/>
    <w:rsid w:val="00C55622"/>
    <w:rsid w:val="00C6635D"/>
    <w:rsid w:val="00C76C8D"/>
    <w:rsid w:val="00C8465B"/>
    <w:rsid w:val="00C86D67"/>
    <w:rsid w:val="00C873B4"/>
    <w:rsid w:val="00C91FA9"/>
    <w:rsid w:val="00C952B1"/>
    <w:rsid w:val="00CA6F05"/>
    <w:rsid w:val="00CB40A0"/>
    <w:rsid w:val="00CC15E5"/>
    <w:rsid w:val="00CE439D"/>
    <w:rsid w:val="00CF24D2"/>
    <w:rsid w:val="00CF77A6"/>
    <w:rsid w:val="00D02C53"/>
    <w:rsid w:val="00D10F8C"/>
    <w:rsid w:val="00D24755"/>
    <w:rsid w:val="00D3192B"/>
    <w:rsid w:val="00D413B9"/>
    <w:rsid w:val="00D43E05"/>
    <w:rsid w:val="00D47C56"/>
    <w:rsid w:val="00D52B47"/>
    <w:rsid w:val="00D62ED1"/>
    <w:rsid w:val="00D7479A"/>
    <w:rsid w:val="00D845CA"/>
    <w:rsid w:val="00DA0D49"/>
    <w:rsid w:val="00DA3359"/>
    <w:rsid w:val="00DA42FB"/>
    <w:rsid w:val="00DA5880"/>
    <w:rsid w:val="00DA670B"/>
    <w:rsid w:val="00DA6CC3"/>
    <w:rsid w:val="00DB287C"/>
    <w:rsid w:val="00DB7275"/>
    <w:rsid w:val="00DC71DD"/>
    <w:rsid w:val="00DE002D"/>
    <w:rsid w:val="00DE0F30"/>
    <w:rsid w:val="00DE1877"/>
    <w:rsid w:val="00DE6431"/>
    <w:rsid w:val="00DF3DA6"/>
    <w:rsid w:val="00DF77DA"/>
    <w:rsid w:val="00E13454"/>
    <w:rsid w:val="00E242AB"/>
    <w:rsid w:val="00E249A6"/>
    <w:rsid w:val="00E2744A"/>
    <w:rsid w:val="00E32F8E"/>
    <w:rsid w:val="00E50AD4"/>
    <w:rsid w:val="00E5688F"/>
    <w:rsid w:val="00E823BE"/>
    <w:rsid w:val="00E86793"/>
    <w:rsid w:val="00E912F5"/>
    <w:rsid w:val="00E92B41"/>
    <w:rsid w:val="00EA7525"/>
    <w:rsid w:val="00EB522D"/>
    <w:rsid w:val="00EB5D0D"/>
    <w:rsid w:val="00EC2AEF"/>
    <w:rsid w:val="00EC3BBF"/>
    <w:rsid w:val="00ED2733"/>
    <w:rsid w:val="00EE2C21"/>
    <w:rsid w:val="00EE65C6"/>
    <w:rsid w:val="00EF1947"/>
    <w:rsid w:val="00EF3633"/>
    <w:rsid w:val="00EF61F5"/>
    <w:rsid w:val="00F0107F"/>
    <w:rsid w:val="00F05B12"/>
    <w:rsid w:val="00F11BD5"/>
    <w:rsid w:val="00F33CC5"/>
    <w:rsid w:val="00F40CFF"/>
    <w:rsid w:val="00F41E95"/>
    <w:rsid w:val="00F62A25"/>
    <w:rsid w:val="00F7500F"/>
    <w:rsid w:val="00F80374"/>
    <w:rsid w:val="00F867BC"/>
    <w:rsid w:val="00F91BB8"/>
    <w:rsid w:val="00FA7252"/>
    <w:rsid w:val="00FB714D"/>
    <w:rsid w:val="00FD4C3E"/>
    <w:rsid w:val="00FE31C8"/>
    <w:rsid w:val="00FE570B"/>
    <w:rsid w:val="00FE64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E6ED"/>
  <w15:docId w15:val="{508AA0B1-6D18-43F8-A2A6-C14C5466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2C27"/>
  </w:style>
  <w:style w:type="paragraph" w:styleId="Ttulo1">
    <w:name w:val="heading 1"/>
    <w:basedOn w:val="Normal"/>
    <w:next w:val="Normal"/>
    <w:link w:val="Ttulo1Char"/>
    <w:uiPriority w:val="9"/>
    <w:qFormat/>
    <w:rsid w:val="000278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4AA4"/>
    <w:pPr>
      <w:ind w:left="720"/>
      <w:contextualSpacing/>
    </w:pPr>
  </w:style>
  <w:style w:type="paragraph" w:styleId="Sumrio1">
    <w:name w:val="toc 1"/>
    <w:basedOn w:val="Normal"/>
    <w:next w:val="Normal"/>
    <w:autoRedefine/>
    <w:uiPriority w:val="39"/>
    <w:unhideWhenUsed/>
    <w:rsid w:val="00B87070"/>
    <w:pPr>
      <w:tabs>
        <w:tab w:val="left" w:pos="440"/>
        <w:tab w:val="right" w:leader="dot" w:pos="8494"/>
      </w:tabs>
      <w:spacing w:before="120" w:after="120"/>
    </w:pPr>
    <w:rPr>
      <w:rFonts w:cstheme="minorHAnsi"/>
      <w:b/>
      <w:bCs/>
      <w:caps/>
      <w:sz w:val="28"/>
      <w:szCs w:val="28"/>
    </w:rPr>
  </w:style>
  <w:style w:type="paragraph" w:styleId="Sumrio2">
    <w:name w:val="toc 2"/>
    <w:basedOn w:val="Normal"/>
    <w:next w:val="Normal"/>
    <w:autoRedefine/>
    <w:uiPriority w:val="39"/>
    <w:unhideWhenUsed/>
    <w:rsid w:val="004E2D0A"/>
    <w:pPr>
      <w:spacing w:after="0"/>
      <w:ind w:left="220"/>
    </w:pPr>
    <w:rPr>
      <w:rFonts w:cstheme="minorHAnsi"/>
      <w:smallCaps/>
      <w:sz w:val="20"/>
      <w:szCs w:val="20"/>
    </w:rPr>
  </w:style>
  <w:style w:type="paragraph" w:styleId="Sumrio3">
    <w:name w:val="toc 3"/>
    <w:basedOn w:val="Normal"/>
    <w:next w:val="Normal"/>
    <w:autoRedefine/>
    <w:uiPriority w:val="39"/>
    <w:unhideWhenUsed/>
    <w:rsid w:val="004E2D0A"/>
    <w:pPr>
      <w:spacing w:after="0"/>
      <w:ind w:left="440"/>
    </w:pPr>
    <w:rPr>
      <w:rFonts w:cstheme="minorHAnsi"/>
      <w:i/>
      <w:iCs/>
      <w:sz w:val="20"/>
      <w:szCs w:val="20"/>
    </w:rPr>
  </w:style>
  <w:style w:type="paragraph" w:styleId="Sumrio4">
    <w:name w:val="toc 4"/>
    <w:basedOn w:val="Normal"/>
    <w:next w:val="Normal"/>
    <w:autoRedefine/>
    <w:uiPriority w:val="39"/>
    <w:unhideWhenUsed/>
    <w:rsid w:val="004E2D0A"/>
    <w:pPr>
      <w:spacing w:after="0"/>
      <w:ind w:left="660"/>
    </w:pPr>
    <w:rPr>
      <w:rFonts w:cstheme="minorHAnsi"/>
      <w:sz w:val="18"/>
      <w:szCs w:val="18"/>
    </w:rPr>
  </w:style>
  <w:style w:type="paragraph" w:styleId="Sumrio5">
    <w:name w:val="toc 5"/>
    <w:basedOn w:val="Normal"/>
    <w:next w:val="Normal"/>
    <w:autoRedefine/>
    <w:uiPriority w:val="39"/>
    <w:unhideWhenUsed/>
    <w:rsid w:val="004E2D0A"/>
    <w:pPr>
      <w:spacing w:after="0"/>
      <w:ind w:left="880"/>
    </w:pPr>
    <w:rPr>
      <w:rFonts w:cstheme="minorHAnsi"/>
      <w:sz w:val="18"/>
      <w:szCs w:val="18"/>
    </w:rPr>
  </w:style>
  <w:style w:type="paragraph" w:styleId="Sumrio6">
    <w:name w:val="toc 6"/>
    <w:basedOn w:val="Normal"/>
    <w:next w:val="Normal"/>
    <w:autoRedefine/>
    <w:uiPriority w:val="39"/>
    <w:unhideWhenUsed/>
    <w:rsid w:val="004E2D0A"/>
    <w:pPr>
      <w:spacing w:after="0"/>
      <w:ind w:left="1100"/>
    </w:pPr>
    <w:rPr>
      <w:rFonts w:cstheme="minorHAnsi"/>
      <w:sz w:val="18"/>
      <w:szCs w:val="18"/>
    </w:rPr>
  </w:style>
  <w:style w:type="paragraph" w:styleId="Sumrio7">
    <w:name w:val="toc 7"/>
    <w:basedOn w:val="Normal"/>
    <w:next w:val="Normal"/>
    <w:autoRedefine/>
    <w:uiPriority w:val="39"/>
    <w:unhideWhenUsed/>
    <w:rsid w:val="004E2D0A"/>
    <w:pPr>
      <w:spacing w:after="0"/>
      <w:ind w:left="1320"/>
    </w:pPr>
    <w:rPr>
      <w:rFonts w:cstheme="minorHAnsi"/>
      <w:sz w:val="18"/>
      <w:szCs w:val="18"/>
    </w:rPr>
  </w:style>
  <w:style w:type="paragraph" w:styleId="Sumrio8">
    <w:name w:val="toc 8"/>
    <w:basedOn w:val="Normal"/>
    <w:next w:val="Normal"/>
    <w:autoRedefine/>
    <w:uiPriority w:val="39"/>
    <w:unhideWhenUsed/>
    <w:rsid w:val="004E2D0A"/>
    <w:pPr>
      <w:spacing w:after="0"/>
      <w:ind w:left="1540"/>
    </w:pPr>
    <w:rPr>
      <w:rFonts w:cstheme="minorHAnsi"/>
      <w:sz w:val="18"/>
      <w:szCs w:val="18"/>
    </w:rPr>
  </w:style>
  <w:style w:type="paragraph" w:styleId="Sumrio9">
    <w:name w:val="toc 9"/>
    <w:basedOn w:val="Normal"/>
    <w:next w:val="Normal"/>
    <w:autoRedefine/>
    <w:uiPriority w:val="39"/>
    <w:unhideWhenUsed/>
    <w:rsid w:val="004E2D0A"/>
    <w:pPr>
      <w:spacing w:after="0"/>
      <w:ind w:left="1760"/>
    </w:pPr>
    <w:rPr>
      <w:rFonts w:cstheme="minorHAnsi"/>
      <w:sz w:val="18"/>
      <w:szCs w:val="18"/>
    </w:rPr>
  </w:style>
  <w:style w:type="character" w:customStyle="1" w:styleId="Ttulo1Char">
    <w:name w:val="Título 1 Char"/>
    <w:basedOn w:val="Fontepargpadro"/>
    <w:link w:val="Ttulo1"/>
    <w:uiPriority w:val="9"/>
    <w:rsid w:val="00027857"/>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Fontepargpadro"/>
    <w:uiPriority w:val="99"/>
    <w:unhideWhenUsed/>
    <w:rsid w:val="00027857"/>
    <w:rPr>
      <w:color w:val="0000FF" w:themeColor="hyperlink"/>
      <w:u w:val="single"/>
    </w:rPr>
  </w:style>
  <w:style w:type="paragraph" w:styleId="Cabealho">
    <w:name w:val="header"/>
    <w:basedOn w:val="Normal"/>
    <w:link w:val="CabealhoChar"/>
    <w:uiPriority w:val="99"/>
    <w:unhideWhenUsed/>
    <w:rsid w:val="006C43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377"/>
    <w:rPr>
      <w:lang w:val="en-US"/>
    </w:rPr>
  </w:style>
  <w:style w:type="paragraph" w:styleId="Rodap">
    <w:name w:val="footer"/>
    <w:basedOn w:val="Normal"/>
    <w:link w:val="RodapChar"/>
    <w:uiPriority w:val="99"/>
    <w:unhideWhenUsed/>
    <w:rsid w:val="006C4377"/>
    <w:pPr>
      <w:tabs>
        <w:tab w:val="center" w:pos="4252"/>
        <w:tab w:val="right" w:pos="8504"/>
      </w:tabs>
      <w:spacing w:after="0" w:line="240" w:lineRule="auto"/>
    </w:pPr>
  </w:style>
  <w:style w:type="character" w:customStyle="1" w:styleId="RodapChar">
    <w:name w:val="Rodapé Char"/>
    <w:basedOn w:val="Fontepargpadro"/>
    <w:link w:val="Rodap"/>
    <w:uiPriority w:val="99"/>
    <w:rsid w:val="006C4377"/>
    <w:rPr>
      <w:lang w:val="en-US"/>
    </w:rPr>
  </w:style>
  <w:style w:type="paragraph" w:styleId="NormalWeb">
    <w:name w:val="Normal (Web)"/>
    <w:basedOn w:val="Normal"/>
    <w:uiPriority w:val="99"/>
    <w:unhideWhenUsed/>
    <w:rsid w:val="003219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C873B4"/>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2D749E"/>
    <w:rPr>
      <w:i/>
      <w:iCs/>
    </w:rPr>
  </w:style>
  <w:style w:type="paragraph" w:styleId="Textodebalo">
    <w:name w:val="Balloon Text"/>
    <w:basedOn w:val="Normal"/>
    <w:link w:val="TextodebaloChar"/>
    <w:uiPriority w:val="99"/>
    <w:semiHidden/>
    <w:unhideWhenUsed/>
    <w:rsid w:val="00FD4C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4C3E"/>
    <w:rPr>
      <w:rFonts w:ascii="Tahoma" w:hAnsi="Tahoma" w:cs="Tahoma"/>
      <w:sz w:val="16"/>
      <w:szCs w:val="16"/>
    </w:rPr>
  </w:style>
  <w:style w:type="character" w:customStyle="1" w:styleId="apple-converted-space">
    <w:name w:val="apple-converted-space"/>
    <w:basedOn w:val="Fontepargpadro"/>
    <w:rsid w:val="00902A9A"/>
  </w:style>
  <w:style w:type="character" w:styleId="Forte">
    <w:name w:val="Strong"/>
    <w:basedOn w:val="Fontepargpadro"/>
    <w:uiPriority w:val="22"/>
    <w:qFormat/>
    <w:rsid w:val="00902A9A"/>
    <w:rPr>
      <w:b/>
      <w:bCs/>
    </w:rPr>
  </w:style>
  <w:style w:type="paragraph" w:styleId="Textodenotaderodap">
    <w:name w:val="footnote text"/>
    <w:basedOn w:val="Normal"/>
    <w:link w:val="TextodenotaderodapChar"/>
    <w:uiPriority w:val="99"/>
    <w:semiHidden/>
    <w:unhideWhenUsed/>
    <w:rsid w:val="00D2475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24755"/>
    <w:rPr>
      <w:sz w:val="20"/>
      <w:szCs w:val="20"/>
    </w:rPr>
  </w:style>
  <w:style w:type="character" w:styleId="Refdenotaderodap">
    <w:name w:val="footnote reference"/>
    <w:basedOn w:val="Fontepargpadro"/>
    <w:uiPriority w:val="99"/>
    <w:semiHidden/>
    <w:unhideWhenUsed/>
    <w:rsid w:val="00D24755"/>
    <w:rPr>
      <w:vertAlign w:val="superscript"/>
    </w:rPr>
  </w:style>
  <w:style w:type="paragraph" w:styleId="Legenda">
    <w:name w:val="caption"/>
    <w:basedOn w:val="Normal"/>
    <w:next w:val="Normal"/>
    <w:uiPriority w:val="35"/>
    <w:unhideWhenUsed/>
    <w:qFormat/>
    <w:rsid w:val="00B253CE"/>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B253CE"/>
    <w:pPr>
      <w:spacing w:after="0"/>
    </w:pPr>
  </w:style>
  <w:style w:type="table" w:styleId="Tabelacomgrade">
    <w:name w:val="Table Grid"/>
    <w:basedOn w:val="Tabelanormal"/>
    <w:uiPriority w:val="59"/>
    <w:rsid w:val="00DF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8500">
      <w:bodyDiv w:val="1"/>
      <w:marLeft w:val="0"/>
      <w:marRight w:val="0"/>
      <w:marTop w:val="0"/>
      <w:marBottom w:val="0"/>
      <w:divBdr>
        <w:top w:val="none" w:sz="0" w:space="0" w:color="auto"/>
        <w:left w:val="none" w:sz="0" w:space="0" w:color="auto"/>
        <w:bottom w:val="none" w:sz="0" w:space="0" w:color="auto"/>
        <w:right w:val="none" w:sz="0" w:space="0" w:color="auto"/>
      </w:divBdr>
    </w:div>
    <w:div w:id="397018307">
      <w:bodyDiv w:val="1"/>
      <w:marLeft w:val="0"/>
      <w:marRight w:val="0"/>
      <w:marTop w:val="0"/>
      <w:marBottom w:val="0"/>
      <w:divBdr>
        <w:top w:val="none" w:sz="0" w:space="0" w:color="auto"/>
        <w:left w:val="none" w:sz="0" w:space="0" w:color="auto"/>
        <w:bottom w:val="none" w:sz="0" w:space="0" w:color="auto"/>
        <w:right w:val="none" w:sz="0" w:space="0" w:color="auto"/>
      </w:divBdr>
    </w:div>
    <w:div w:id="522132758">
      <w:bodyDiv w:val="1"/>
      <w:marLeft w:val="0"/>
      <w:marRight w:val="0"/>
      <w:marTop w:val="0"/>
      <w:marBottom w:val="0"/>
      <w:divBdr>
        <w:top w:val="none" w:sz="0" w:space="0" w:color="auto"/>
        <w:left w:val="none" w:sz="0" w:space="0" w:color="auto"/>
        <w:bottom w:val="none" w:sz="0" w:space="0" w:color="auto"/>
        <w:right w:val="none" w:sz="0" w:space="0" w:color="auto"/>
      </w:divBdr>
    </w:div>
    <w:div w:id="577715111">
      <w:bodyDiv w:val="1"/>
      <w:marLeft w:val="0"/>
      <w:marRight w:val="0"/>
      <w:marTop w:val="0"/>
      <w:marBottom w:val="0"/>
      <w:divBdr>
        <w:top w:val="none" w:sz="0" w:space="0" w:color="auto"/>
        <w:left w:val="none" w:sz="0" w:space="0" w:color="auto"/>
        <w:bottom w:val="none" w:sz="0" w:space="0" w:color="auto"/>
        <w:right w:val="none" w:sz="0" w:space="0" w:color="auto"/>
      </w:divBdr>
    </w:div>
    <w:div w:id="1261838278">
      <w:bodyDiv w:val="1"/>
      <w:marLeft w:val="0"/>
      <w:marRight w:val="0"/>
      <w:marTop w:val="0"/>
      <w:marBottom w:val="0"/>
      <w:divBdr>
        <w:top w:val="none" w:sz="0" w:space="0" w:color="auto"/>
        <w:left w:val="none" w:sz="0" w:space="0" w:color="auto"/>
        <w:bottom w:val="none" w:sz="0" w:space="0" w:color="auto"/>
        <w:right w:val="none" w:sz="0" w:space="0" w:color="auto"/>
      </w:divBdr>
    </w:div>
    <w:div w:id="1268925944">
      <w:bodyDiv w:val="1"/>
      <w:marLeft w:val="0"/>
      <w:marRight w:val="0"/>
      <w:marTop w:val="0"/>
      <w:marBottom w:val="0"/>
      <w:divBdr>
        <w:top w:val="none" w:sz="0" w:space="0" w:color="auto"/>
        <w:left w:val="none" w:sz="0" w:space="0" w:color="auto"/>
        <w:bottom w:val="none" w:sz="0" w:space="0" w:color="auto"/>
        <w:right w:val="none" w:sz="0" w:space="0" w:color="auto"/>
      </w:divBdr>
    </w:div>
    <w:div w:id="1451246084">
      <w:bodyDiv w:val="1"/>
      <w:marLeft w:val="0"/>
      <w:marRight w:val="0"/>
      <w:marTop w:val="0"/>
      <w:marBottom w:val="0"/>
      <w:divBdr>
        <w:top w:val="none" w:sz="0" w:space="0" w:color="auto"/>
        <w:left w:val="none" w:sz="0" w:space="0" w:color="auto"/>
        <w:bottom w:val="none" w:sz="0" w:space="0" w:color="auto"/>
        <w:right w:val="none" w:sz="0" w:space="0" w:color="auto"/>
      </w:divBdr>
    </w:div>
    <w:div w:id="16500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nez\Downloads\FINAL%202&#170;%20vers&#227;o.docx" TargetMode="External"/><Relationship Id="rId13" Type="http://schemas.openxmlformats.org/officeDocument/2006/relationships/hyperlink" Target="file:///C:\Users\menez\Downloads\FINAL%202&#170;%20vers&#227;o.docx"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file:///C:\Users\menez\Downloads\FINAL%202&#170;%20vers&#227;o.docx" TargetMode="External"/><Relationship Id="rId17" Type="http://schemas.openxmlformats.org/officeDocument/2006/relationships/image" Target="media/image4.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enez\Downloads\FINAL%202&#170;%20vers&#227;o.docx" TargetMode="External"/><Relationship Id="rId24" Type="http://schemas.openxmlformats.org/officeDocument/2006/relationships/image" Target="media/image11.gi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file:///C:\Users\menez\Downloads\FINAL%202&#170;%20vers&#227;o.docx" TargetMode="External"/><Relationship Id="rId19"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hyperlink" Target="file:///C:\Users\menez\Downloads\FINAL%202&#170;%20vers&#227;o.docx" TargetMode="Externa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313A-20BF-4948-8507-E170D70D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6583</Words>
  <Characters>35554</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Anglo</dc:creator>
  <cp:lastModifiedBy>Mariana Sayuri</cp:lastModifiedBy>
  <cp:revision>11</cp:revision>
  <cp:lastPrinted>2016-09-05T18:25:00Z</cp:lastPrinted>
  <dcterms:created xsi:type="dcterms:W3CDTF">2016-09-01T20:25:00Z</dcterms:created>
  <dcterms:modified xsi:type="dcterms:W3CDTF">2016-09-18T18:26:00Z</dcterms:modified>
</cp:coreProperties>
</file>